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0F17F" w14:textId="45510566" w:rsidR="002060C4" w:rsidRPr="002060C4" w:rsidRDefault="002060C4" w:rsidP="002060C4">
      <w:pPr>
        <w:spacing w:after="0" w:line="240" w:lineRule="auto"/>
        <w:jc w:val="center"/>
        <w:rPr>
          <w:rFonts w:ascii="Arial" w:eastAsia="Times New Roman" w:hAnsi="Arial" w:cs="Arial"/>
          <w:b/>
          <w:bCs/>
        </w:rPr>
      </w:pPr>
      <w:r w:rsidRPr="38B493C2">
        <w:rPr>
          <w:rFonts w:ascii="Arial" w:eastAsia="Times New Roman" w:hAnsi="Arial" w:cs="Arial"/>
          <w:b/>
          <w:bCs/>
        </w:rPr>
        <w:t xml:space="preserve">MACOMB COUNTY </w:t>
      </w:r>
      <w:r w:rsidR="00A74EDA" w:rsidRPr="38B493C2">
        <w:rPr>
          <w:rFonts w:ascii="Arial" w:eastAsia="Times New Roman" w:hAnsi="Arial" w:cs="Arial"/>
          <w:b/>
          <w:bCs/>
        </w:rPr>
        <w:t>COMMUNITY MENTAL HEALTH/</w:t>
      </w:r>
      <w:r w:rsidRPr="38B493C2">
        <w:rPr>
          <w:rFonts w:ascii="Arial" w:eastAsia="Times New Roman" w:hAnsi="Arial" w:cs="Arial"/>
          <w:b/>
          <w:bCs/>
        </w:rPr>
        <w:t xml:space="preserve">OFFICE OF SUBSTANCE ABUSE </w:t>
      </w:r>
    </w:p>
    <w:p w14:paraId="70F0F180" w14:textId="77777777" w:rsidR="002060C4" w:rsidRPr="002060C4" w:rsidRDefault="002060C4" w:rsidP="002060C4">
      <w:pPr>
        <w:spacing w:after="0" w:line="240" w:lineRule="auto"/>
        <w:jc w:val="center"/>
        <w:rPr>
          <w:rFonts w:ascii="Arial" w:eastAsia="Times New Roman" w:hAnsi="Arial" w:cs="Arial"/>
          <w:b/>
          <w:bCs/>
        </w:rPr>
      </w:pPr>
      <w:r w:rsidRPr="002060C4">
        <w:rPr>
          <w:rFonts w:ascii="Arial" w:eastAsia="Times New Roman" w:hAnsi="Arial" w:cs="Arial"/>
          <w:b/>
          <w:bCs/>
        </w:rPr>
        <w:t>PREVENTION MANUAL</w:t>
      </w:r>
    </w:p>
    <w:p w14:paraId="70F0F181" w14:textId="77777777" w:rsidR="002060C4" w:rsidRPr="002060C4" w:rsidRDefault="002060C4" w:rsidP="002060C4">
      <w:pPr>
        <w:spacing w:after="0" w:line="240" w:lineRule="auto"/>
        <w:jc w:val="center"/>
        <w:rPr>
          <w:rFonts w:ascii="Arial" w:eastAsia="Times New Roman" w:hAnsi="Arial" w:cs="Arial"/>
          <w:b/>
          <w:bCs/>
        </w:rPr>
      </w:pPr>
    </w:p>
    <w:p w14:paraId="70F0F182" w14:textId="77777777" w:rsidR="002060C4" w:rsidRPr="002060C4" w:rsidRDefault="002060C4" w:rsidP="002060C4">
      <w:pPr>
        <w:spacing w:after="0" w:line="240" w:lineRule="auto"/>
        <w:jc w:val="both"/>
        <w:rPr>
          <w:rFonts w:ascii="Arial" w:eastAsia="Times New Roman" w:hAnsi="Arial" w:cs="Arial"/>
        </w:rPr>
      </w:pPr>
    </w:p>
    <w:p w14:paraId="70F0F183" w14:textId="77777777" w:rsidR="002060C4" w:rsidRPr="002060C4" w:rsidRDefault="002060C4" w:rsidP="002060C4">
      <w:pPr>
        <w:spacing w:after="0" w:line="240" w:lineRule="auto"/>
        <w:jc w:val="both"/>
        <w:rPr>
          <w:rFonts w:ascii="Arial" w:eastAsia="Times New Roman" w:hAnsi="Arial"/>
          <w:b/>
          <w:bCs/>
        </w:rPr>
      </w:pPr>
      <w:r w:rsidRPr="002060C4">
        <w:rPr>
          <w:rFonts w:ascii="Arial" w:eastAsia="Times New Roman" w:hAnsi="Arial"/>
          <w:b/>
          <w:bCs/>
        </w:rPr>
        <w:t>Prevention Planned Activities Eligible for Funding</w:t>
      </w:r>
    </w:p>
    <w:p w14:paraId="70F0F184" w14:textId="77777777" w:rsidR="002060C4" w:rsidRPr="002060C4" w:rsidRDefault="002060C4" w:rsidP="002060C4">
      <w:pPr>
        <w:spacing w:after="0" w:line="240" w:lineRule="auto"/>
        <w:jc w:val="both"/>
        <w:rPr>
          <w:rFonts w:ascii="Arial" w:eastAsia="Times New Roman" w:hAnsi="Arial" w:cs="Arial"/>
        </w:rPr>
      </w:pPr>
    </w:p>
    <w:p w14:paraId="70F0F185" w14:textId="77777777" w:rsidR="002060C4" w:rsidRPr="002060C4" w:rsidRDefault="002060C4"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r w:rsidRPr="38B493C2">
        <w:rPr>
          <w:rFonts w:ascii="Arial" w:eastAsia="Times New Roman" w:hAnsi="Arial" w:cs="Arial"/>
        </w:rPr>
        <w:t xml:space="preserve">Prevention programming is intended to prevent and/or delay the </w:t>
      </w:r>
      <w:bookmarkStart w:id="0" w:name="_Int_s0cV1dBu"/>
      <w:r w:rsidRPr="38B493C2">
        <w:rPr>
          <w:rFonts w:ascii="Arial" w:eastAsia="Times New Roman" w:hAnsi="Arial" w:cs="Arial"/>
        </w:rPr>
        <w:t>onset, and</w:t>
      </w:r>
      <w:bookmarkEnd w:id="0"/>
      <w:r w:rsidRPr="38B493C2">
        <w:rPr>
          <w:rFonts w:ascii="Arial" w:eastAsia="Times New Roman" w:hAnsi="Arial" w:cs="Arial"/>
        </w:rPr>
        <w:t xml:space="preserve"> reduce the consequences as well as progression of substance abuse. It is conceptualized as part of a continuum to reduce risk factors, increase protective factors, promote individual assets and resilience, increase family health, decrease negative community impacts, and develop community and environmental support. Activities are intended to change or promote positive prevention norms and policies plus encourage collaboration and community involvement. </w:t>
      </w:r>
    </w:p>
    <w:p w14:paraId="70F0F186" w14:textId="77777777" w:rsidR="002060C4" w:rsidRPr="002060C4" w:rsidRDefault="002060C4" w:rsidP="002060C4">
      <w:p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p>
    <w:p w14:paraId="0AC7410A" w14:textId="6F6C28FA" w:rsidR="002060C4" w:rsidRPr="002060C4" w:rsidDel="006017A8" w:rsidRDefault="002060C4" w:rsidP="38B493C2">
      <w:pPr>
        <w:widowControl w:val="0"/>
        <w:autoSpaceDE w:val="0"/>
        <w:autoSpaceDN w:val="0"/>
        <w:adjustRightInd w:val="0"/>
        <w:spacing w:after="0" w:line="240" w:lineRule="auto"/>
        <w:jc w:val="both"/>
        <w:rPr>
          <w:rFonts w:ascii="Arial" w:eastAsia="Times New Roman" w:hAnsi="Arial"/>
        </w:rPr>
      </w:pPr>
      <w:r w:rsidRPr="002060C4">
        <w:rPr>
          <w:rFonts w:ascii="Arial" w:eastAsia="Times New Roman" w:hAnsi="Arial"/>
        </w:rPr>
        <w:t xml:space="preserve">Prevention activity is built using a Strategic Prevention Framework based on data driven decisions. In particular, the planning process and service delivery system emphasizes community involvement and planning to have impact on the federal National Outcome Measurement indicators.  Those indicators include achieving </w:t>
      </w:r>
      <w:r w:rsidR="004108C0">
        <w:rPr>
          <w:rFonts w:ascii="Arial" w:eastAsia="Times New Roman" w:hAnsi="Arial"/>
        </w:rPr>
        <w:t xml:space="preserve">county-wide </w:t>
      </w:r>
      <w:r w:rsidRPr="002060C4">
        <w:rPr>
          <w:rFonts w:ascii="Arial" w:eastAsia="Times New Roman" w:hAnsi="Arial"/>
        </w:rPr>
        <w:t>reductions in 30</w:t>
      </w:r>
      <w:r w:rsidR="0039626C">
        <w:rPr>
          <w:rFonts w:ascii="Arial" w:eastAsia="Times New Roman" w:hAnsi="Arial"/>
        </w:rPr>
        <w:t>-</w:t>
      </w:r>
      <w:r w:rsidRPr="002060C4">
        <w:rPr>
          <w:rFonts w:ascii="Arial" w:eastAsia="Times New Roman" w:hAnsi="Arial"/>
        </w:rPr>
        <w:t>day use of substances of abuse,</w:t>
      </w:r>
      <w:r w:rsidR="0049365F">
        <w:rPr>
          <w:rFonts w:ascii="Arial" w:eastAsia="Times New Roman" w:hAnsi="Arial"/>
        </w:rPr>
        <w:t xml:space="preserve"> </w:t>
      </w:r>
      <w:r w:rsidR="00895893">
        <w:rPr>
          <w:rFonts w:ascii="Arial" w:eastAsia="Times New Roman" w:hAnsi="Arial"/>
        </w:rPr>
        <w:t>p</w:t>
      </w:r>
      <w:r w:rsidR="00895893" w:rsidRPr="00895893">
        <w:rPr>
          <w:rFonts w:ascii="Arial" w:eastAsia="Times New Roman" w:hAnsi="Arial"/>
        </w:rPr>
        <w:t>erceived risk of use</w:t>
      </w:r>
      <w:r w:rsidR="00895893">
        <w:rPr>
          <w:rFonts w:ascii="Arial" w:eastAsia="Times New Roman" w:hAnsi="Arial"/>
        </w:rPr>
        <w:t>, a</w:t>
      </w:r>
      <w:r w:rsidR="00895893" w:rsidRPr="00895893">
        <w:rPr>
          <w:rFonts w:ascii="Arial" w:eastAsia="Times New Roman" w:hAnsi="Arial"/>
        </w:rPr>
        <w:t>ge at first use</w:t>
      </w:r>
      <w:r w:rsidR="00895893" w:rsidRPr="38B493C2">
        <w:rPr>
          <w:rFonts w:ascii="Arial" w:eastAsia="Times New Roman" w:hAnsi="Arial"/>
        </w:rPr>
        <w:t xml:space="preserve"> and </w:t>
      </w:r>
      <w:r w:rsidR="00895893">
        <w:rPr>
          <w:rFonts w:ascii="Arial" w:eastAsia="Times New Roman" w:hAnsi="Arial"/>
        </w:rPr>
        <w:t>p</w:t>
      </w:r>
      <w:r w:rsidR="00895893" w:rsidRPr="38B493C2">
        <w:rPr>
          <w:rFonts w:ascii="Arial" w:eastAsia="Times New Roman" w:hAnsi="Arial"/>
        </w:rPr>
        <w:t>erception</w:t>
      </w:r>
      <w:r w:rsidR="00895893" w:rsidRPr="00895893">
        <w:rPr>
          <w:rFonts w:ascii="Arial" w:eastAsia="Times New Roman" w:hAnsi="Arial"/>
        </w:rPr>
        <w:t xml:space="preserve"> of disapproval</w:t>
      </w:r>
      <w:r w:rsidR="00895893">
        <w:rPr>
          <w:rFonts w:ascii="Arial" w:eastAsia="Times New Roman" w:hAnsi="Arial"/>
        </w:rPr>
        <w:t>.</w:t>
      </w:r>
      <w:r w:rsidR="00895893" w:rsidRPr="00895893">
        <w:rPr>
          <w:rFonts w:ascii="Arial" w:eastAsia="Times New Roman" w:hAnsi="Arial"/>
        </w:rPr>
        <w:cr/>
      </w:r>
      <w:r w:rsidRPr="002060C4">
        <w:rPr>
          <w:rFonts w:ascii="Arial" w:eastAsia="Times New Roman" w:hAnsi="Arial"/>
        </w:rPr>
        <w:t xml:space="preserve"> </w:t>
      </w:r>
    </w:p>
    <w:p w14:paraId="54EC8752" w14:textId="6EC824AE" w:rsidR="38B493C2" w:rsidRDefault="38B493C2"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p>
    <w:p w14:paraId="76F1E842" w14:textId="03474677" w:rsidR="006131C0" w:rsidRDefault="006131C0"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r w:rsidRPr="38B493C2">
        <w:rPr>
          <w:rFonts w:ascii="Arial" w:eastAsia="Times New Roman" w:hAnsi="Arial" w:cs="Arial"/>
        </w:rPr>
        <w:t xml:space="preserve">A minimum of 90% of MCOSA funded </w:t>
      </w:r>
      <w:r w:rsidR="00412507" w:rsidRPr="38B493C2">
        <w:rPr>
          <w:rFonts w:ascii="Arial" w:eastAsia="Times New Roman" w:hAnsi="Arial" w:cs="Arial"/>
        </w:rPr>
        <w:t xml:space="preserve">prevention </w:t>
      </w:r>
      <w:r w:rsidR="009F54A5" w:rsidRPr="38B493C2">
        <w:rPr>
          <w:rFonts w:ascii="Arial" w:eastAsia="Times New Roman" w:hAnsi="Arial" w:cs="Arial"/>
        </w:rPr>
        <w:t>programming</w:t>
      </w:r>
      <w:r w:rsidRPr="38B493C2">
        <w:rPr>
          <w:rFonts w:ascii="Arial" w:eastAsia="Times New Roman" w:hAnsi="Arial" w:cs="Arial"/>
        </w:rPr>
        <w:t xml:space="preserve"> must be evidence-based</w:t>
      </w:r>
      <w:r w:rsidR="00412507" w:rsidRPr="38B493C2">
        <w:rPr>
          <w:rFonts w:ascii="Arial" w:eastAsia="Times New Roman" w:hAnsi="Arial" w:cs="Arial"/>
        </w:rPr>
        <w:t>.</w:t>
      </w:r>
      <w:r w:rsidR="000B7418">
        <w:t xml:space="preserve"> </w:t>
      </w:r>
      <w:r w:rsidR="00412507" w:rsidRPr="38B493C2">
        <w:rPr>
          <w:rFonts w:ascii="Arial" w:hAnsi="Arial" w:cs="Arial"/>
        </w:rPr>
        <w:t xml:space="preserve">Activities recognized by SAMHSA such as Blueprints for Healthy Youth Development and Evidence Based Behavioral Practice, as well as other federally recognized programs, will be utilized to deliver services. </w:t>
      </w:r>
      <w:r w:rsidR="00C07619" w:rsidRPr="38B493C2">
        <w:rPr>
          <w:rFonts w:ascii="Arial" w:hAnsi="Arial" w:cs="Arial"/>
        </w:rPr>
        <w:t xml:space="preserve">Additional examples include those programs that were previously </w:t>
      </w:r>
      <w:r w:rsidR="000B7418" w:rsidRPr="38B493C2">
        <w:rPr>
          <w:rFonts w:ascii="Arial" w:eastAsia="Times New Roman" w:hAnsi="Arial" w:cs="Arial"/>
        </w:rPr>
        <w:t>listed on National Registry of Evidence</w:t>
      </w:r>
      <w:r w:rsidR="008727D9" w:rsidRPr="38B493C2">
        <w:rPr>
          <w:rFonts w:ascii="Arial" w:eastAsia="Times New Roman" w:hAnsi="Arial" w:cs="Arial"/>
        </w:rPr>
        <w:t>-</w:t>
      </w:r>
      <w:r w:rsidR="000B7418" w:rsidRPr="38B493C2">
        <w:rPr>
          <w:rFonts w:ascii="Arial" w:eastAsia="Times New Roman" w:hAnsi="Arial" w:cs="Arial"/>
        </w:rPr>
        <w:t>based Programs and Practices (NREPP) with positive outcomes demonstrated</w:t>
      </w:r>
      <w:r w:rsidR="008727D9" w:rsidRPr="38B493C2">
        <w:rPr>
          <w:rFonts w:ascii="Arial" w:eastAsia="Times New Roman" w:hAnsi="Arial" w:cs="Arial"/>
        </w:rPr>
        <w:t xml:space="preserve">, </w:t>
      </w:r>
      <w:r w:rsidR="0092230A" w:rsidRPr="38B493C2">
        <w:rPr>
          <w:rFonts w:ascii="Arial" w:eastAsia="Times New Roman" w:hAnsi="Arial" w:cs="Arial"/>
        </w:rPr>
        <w:t xml:space="preserve">Office of Juvenile Justice and </w:t>
      </w:r>
      <w:r w:rsidR="00351EAD" w:rsidRPr="38B493C2">
        <w:rPr>
          <w:rFonts w:ascii="Arial" w:eastAsia="Times New Roman" w:hAnsi="Arial" w:cs="Arial"/>
        </w:rPr>
        <w:t>Delinquency</w:t>
      </w:r>
      <w:r w:rsidR="0092230A" w:rsidRPr="38B493C2">
        <w:rPr>
          <w:rFonts w:ascii="Arial" w:eastAsia="Times New Roman" w:hAnsi="Arial" w:cs="Arial"/>
        </w:rPr>
        <w:t xml:space="preserve"> </w:t>
      </w:r>
      <w:r w:rsidR="00351EAD" w:rsidRPr="38B493C2">
        <w:rPr>
          <w:rFonts w:ascii="Arial" w:eastAsia="Times New Roman" w:hAnsi="Arial" w:cs="Arial"/>
        </w:rPr>
        <w:t xml:space="preserve">Prevention’s Model Programs Guide and </w:t>
      </w:r>
      <w:r w:rsidR="002200AD" w:rsidRPr="38B493C2">
        <w:rPr>
          <w:rFonts w:ascii="Arial" w:eastAsia="Times New Roman" w:hAnsi="Arial" w:cs="Arial"/>
        </w:rPr>
        <w:t>The Community Guide</w:t>
      </w:r>
      <w:r w:rsidRPr="38B493C2">
        <w:rPr>
          <w:rFonts w:ascii="Arial" w:eastAsia="Times New Roman" w:hAnsi="Arial" w:cs="Arial"/>
        </w:rPr>
        <w:t xml:space="preserve">. </w:t>
      </w:r>
    </w:p>
    <w:p w14:paraId="2AAB334C" w14:textId="77777777" w:rsidR="00DE0A9D" w:rsidRDefault="00DE0A9D"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p>
    <w:p w14:paraId="3684D739" w14:textId="176B169E" w:rsidR="00DD7D75" w:rsidRPr="00412507" w:rsidRDefault="00DD7D75"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r>
        <w:rPr>
          <w:rFonts w:ascii="Arial" w:eastAsia="Times New Roman" w:hAnsi="Arial" w:cs="Arial"/>
        </w:rPr>
        <w:t>A</w:t>
      </w:r>
      <w:r w:rsidRPr="38B493C2">
        <w:rPr>
          <w:rFonts w:ascii="Arial" w:eastAsia="Times New Roman" w:hAnsi="Arial" w:cs="Arial"/>
        </w:rPr>
        <w:t>dditional</w:t>
      </w:r>
      <w:r>
        <w:rPr>
          <w:rFonts w:ascii="Arial" w:eastAsia="Times New Roman" w:hAnsi="Arial" w:cs="Arial"/>
        </w:rPr>
        <w:t xml:space="preserve"> </w:t>
      </w:r>
      <w:r w:rsidRPr="00DD7D75">
        <w:rPr>
          <w:rFonts w:ascii="Arial" w:eastAsia="Times New Roman" w:hAnsi="Arial" w:cs="Arial"/>
        </w:rPr>
        <w:t>registr</w:t>
      </w:r>
      <w:r>
        <w:rPr>
          <w:rFonts w:ascii="Arial" w:eastAsia="Times New Roman" w:hAnsi="Arial" w:cs="Arial"/>
        </w:rPr>
        <w:t>ies</w:t>
      </w:r>
      <w:r w:rsidRPr="38B493C2">
        <w:rPr>
          <w:rFonts w:ascii="Arial" w:eastAsia="Times New Roman" w:hAnsi="Arial" w:cs="Arial"/>
        </w:rPr>
        <w:t xml:space="preserve"> of EBP </w:t>
      </w:r>
      <w:bookmarkStart w:id="1" w:name="_Int_ADzt8SVl"/>
      <w:r w:rsidRPr="38B493C2">
        <w:rPr>
          <w:rFonts w:ascii="Arial" w:eastAsia="Times New Roman" w:hAnsi="Arial" w:cs="Arial"/>
        </w:rPr>
        <w:t>Services</w:t>
      </w:r>
      <w:bookmarkEnd w:id="1"/>
      <w:r w:rsidRPr="00DD7D75">
        <w:rPr>
          <w:rFonts w:ascii="Arial" w:eastAsia="Times New Roman" w:hAnsi="Arial" w:cs="Arial"/>
        </w:rPr>
        <w:t xml:space="preserve"> Type</w:t>
      </w:r>
      <w:r>
        <w:rPr>
          <w:rFonts w:ascii="Arial" w:eastAsia="Times New Roman" w:hAnsi="Arial" w:cs="Arial"/>
        </w:rPr>
        <w:t>s</w:t>
      </w:r>
      <w:r w:rsidRPr="00DD7D75">
        <w:rPr>
          <w:rFonts w:ascii="Arial" w:eastAsia="Times New Roman" w:hAnsi="Arial" w:cs="Arial"/>
        </w:rPr>
        <w:t xml:space="preserve"> can be found at: </w:t>
      </w:r>
      <w:hyperlink r:id="rId11" w:history="1">
        <w:r w:rsidRPr="00DD7D75">
          <w:rPr>
            <w:rStyle w:val="Hyperlink"/>
            <w:rFonts w:ascii="Arial" w:eastAsia="Times New Roman" w:hAnsi="Arial" w:cs="Arial"/>
          </w:rPr>
          <w:t>https://pttcnetwork.org/centers/pacific-southwest-pttc/product/guide-online-registries-substance-misuse-prevention-evidence</w:t>
        </w:r>
      </w:hyperlink>
      <w:r>
        <w:rPr>
          <w:rFonts w:ascii="Arial" w:eastAsia="Times New Roman" w:hAnsi="Arial" w:cs="Arial"/>
        </w:rPr>
        <w:t>.</w:t>
      </w:r>
    </w:p>
    <w:p w14:paraId="0B8EC4C1" w14:textId="77777777" w:rsidR="006131C0" w:rsidRDefault="006131C0" w:rsidP="38B493C2">
      <w:pPr>
        <w:spacing w:after="0" w:line="240" w:lineRule="auto"/>
        <w:jc w:val="both"/>
        <w:rPr>
          <w:rFonts w:ascii="Arial" w:eastAsia="Times New Roman" w:hAnsi="Arial"/>
        </w:rPr>
      </w:pPr>
    </w:p>
    <w:p w14:paraId="493A88F6" w14:textId="7E512F41" w:rsidR="00323F92" w:rsidRPr="00323F92" w:rsidRDefault="004B1B0C" w:rsidP="38B493C2">
      <w:pPr>
        <w:spacing w:after="0" w:line="240" w:lineRule="auto"/>
        <w:jc w:val="both"/>
        <w:rPr>
          <w:rFonts w:ascii="Arial" w:eastAsia="Times New Roman" w:hAnsi="Arial"/>
        </w:rPr>
      </w:pPr>
      <w:r w:rsidRPr="38B493C2">
        <w:rPr>
          <w:rFonts w:ascii="Arial" w:eastAsia="Times New Roman" w:hAnsi="Arial"/>
        </w:rPr>
        <w:t>Prevention services must be provided through all six strategies identified by CSAP. These strategies are information dissemination; education; alternatives; problem identification and referral; community-based processes; and environmental change.</w:t>
      </w:r>
      <w:r w:rsidR="007F0B37" w:rsidRPr="38B493C2">
        <w:rPr>
          <w:rFonts w:ascii="Arial" w:eastAsia="Times New Roman" w:hAnsi="Arial"/>
        </w:rPr>
        <w:t xml:space="preserve"> MCOSA will ensure that all 6 </w:t>
      </w:r>
      <w:r w:rsidR="00972AF1" w:rsidRPr="38B493C2">
        <w:rPr>
          <w:rFonts w:ascii="Arial" w:eastAsia="Times New Roman" w:hAnsi="Arial"/>
        </w:rPr>
        <w:t xml:space="preserve">strategies are employed </w:t>
      </w:r>
      <w:r w:rsidR="00323F92" w:rsidRPr="38B493C2">
        <w:rPr>
          <w:rFonts w:ascii="Arial" w:eastAsia="Times New Roman" w:hAnsi="Arial"/>
        </w:rPr>
        <w:t xml:space="preserve">through the collective of contracted prevention providers.  </w:t>
      </w:r>
    </w:p>
    <w:p w14:paraId="118D1FB0" w14:textId="0C244A98" w:rsidR="00B815C5" w:rsidRPr="00B815C5" w:rsidRDefault="00B815C5" w:rsidP="38B493C2">
      <w:pPr>
        <w:spacing w:after="0" w:line="240" w:lineRule="auto"/>
        <w:jc w:val="both"/>
        <w:rPr>
          <w:rFonts w:ascii="Arial" w:eastAsia="Times New Roman" w:hAnsi="Arial"/>
        </w:rPr>
      </w:pPr>
    </w:p>
    <w:p w14:paraId="6E055237" w14:textId="11CD3680"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Information dissemination</w:t>
      </w:r>
      <w:r w:rsidR="49FE83D8" w:rsidRPr="38B493C2">
        <w:rPr>
          <w:rFonts w:ascii="Arial" w:eastAsia="Times New Roman" w:hAnsi="Arial"/>
          <w:b/>
          <w:bCs/>
        </w:rPr>
        <w:t>,</w:t>
      </w:r>
      <w:r w:rsidRPr="38B493C2">
        <w:rPr>
          <w:rFonts w:ascii="Arial" w:eastAsia="Times New Roman" w:hAnsi="Arial"/>
          <w:b/>
          <w:bCs/>
        </w:rPr>
        <w:t xml:space="preserve"> </w:t>
      </w:r>
      <w:r w:rsidRPr="38B493C2">
        <w:rPr>
          <w:rFonts w:ascii="Arial" w:eastAsia="Times New Roman" w:hAnsi="Arial"/>
        </w:rPr>
        <w:t xml:space="preserve">providing awareness and knowledge of the nature, extent, and effects of alcohol, tobacco, and drug use, abuse, and addiction on individuals, families and communities. </w:t>
      </w:r>
      <w:r w:rsidR="002D3D0B" w:rsidRPr="38B493C2">
        <w:rPr>
          <w:rFonts w:ascii="Arial" w:eastAsia="Times New Roman" w:hAnsi="Arial"/>
        </w:rPr>
        <w:t xml:space="preserve">This is one-way communication such as </w:t>
      </w:r>
      <w:r w:rsidR="003135FA" w:rsidRPr="38B493C2">
        <w:rPr>
          <w:rFonts w:ascii="Arial" w:eastAsia="Times New Roman" w:hAnsi="Arial"/>
        </w:rPr>
        <w:t>development of a media campaign</w:t>
      </w:r>
      <w:r w:rsidR="00A21408" w:rsidRPr="38B493C2">
        <w:rPr>
          <w:rFonts w:ascii="Arial" w:eastAsia="Times New Roman" w:hAnsi="Arial"/>
        </w:rPr>
        <w:t>, staffing a booth at a health fair</w:t>
      </w:r>
      <w:r w:rsidR="00732574" w:rsidRPr="38B493C2">
        <w:rPr>
          <w:rFonts w:ascii="Arial" w:eastAsia="Times New Roman" w:hAnsi="Arial"/>
        </w:rPr>
        <w:t xml:space="preserve">, etc. </w:t>
      </w:r>
    </w:p>
    <w:p w14:paraId="5D2FF96C" w14:textId="77777777" w:rsidR="00B815C5" w:rsidRPr="00B815C5" w:rsidRDefault="00B815C5" w:rsidP="38B493C2">
      <w:pPr>
        <w:spacing w:after="0" w:line="240" w:lineRule="auto"/>
        <w:ind w:left="720"/>
        <w:jc w:val="both"/>
        <w:rPr>
          <w:rFonts w:ascii="Arial" w:eastAsia="Times New Roman" w:hAnsi="Arial"/>
        </w:rPr>
      </w:pPr>
    </w:p>
    <w:p w14:paraId="14807E60" w14:textId="77777777" w:rsidR="00B815C5" w:rsidRPr="00B815C5" w:rsidRDefault="00B815C5" w:rsidP="38B493C2">
      <w:pPr>
        <w:numPr>
          <w:ilvl w:val="0"/>
          <w:numId w:val="10"/>
        </w:numPr>
        <w:spacing w:after="0" w:line="240" w:lineRule="auto"/>
        <w:ind w:left="720"/>
        <w:jc w:val="both"/>
        <w:rPr>
          <w:rFonts w:ascii="Arial" w:eastAsia="Times New Roman" w:hAnsi="Arial"/>
        </w:rPr>
      </w:pPr>
      <w:r w:rsidRPr="0423147E">
        <w:rPr>
          <w:rFonts w:ascii="Arial" w:eastAsia="Times New Roman" w:hAnsi="Arial"/>
          <w:b/>
          <w:bCs/>
        </w:rPr>
        <w:t>Education</w:t>
      </w:r>
      <w:r w:rsidRPr="0423147E">
        <w:rPr>
          <w:rFonts w:ascii="Arial" w:eastAsia="Times New Roman" w:hAnsi="Arial"/>
        </w:rPr>
        <w:t xml:space="preserve"> </w:t>
      </w:r>
      <w:bookmarkStart w:id="2" w:name="_Int_48N3Uqb1"/>
      <w:r w:rsidRPr="0423147E">
        <w:rPr>
          <w:rFonts w:ascii="Arial" w:eastAsia="Times New Roman" w:hAnsi="Arial"/>
        </w:rPr>
        <w:t>aimed</w:t>
      </w:r>
      <w:bookmarkEnd w:id="2"/>
      <w:r w:rsidRPr="0423147E">
        <w:rPr>
          <w:rFonts w:ascii="Arial" w:eastAsia="Times New Roman" w:hAnsi="Arial"/>
        </w:rPr>
        <w:t xml:space="preserve"> at affecting critical life and social skills, such as decision making, refusal skills, critical analysis, and systematic judgment abilities. </w:t>
      </w:r>
    </w:p>
    <w:p w14:paraId="207CF00F" w14:textId="77777777" w:rsidR="00B815C5" w:rsidRPr="00B815C5" w:rsidRDefault="00B815C5" w:rsidP="38B493C2">
      <w:pPr>
        <w:spacing w:after="0" w:line="240" w:lineRule="auto"/>
        <w:ind w:left="720"/>
        <w:jc w:val="both"/>
        <w:rPr>
          <w:rFonts w:ascii="Arial" w:eastAsia="Times New Roman" w:hAnsi="Arial"/>
        </w:rPr>
      </w:pPr>
    </w:p>
    <w:p w14:paraId="7412385A" w14:textId="2C2FB6EE"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Alternative programs</w:t>
      </w:r>
      <w:r w:rsidRPr="38B493C2">
        <w:rPr>
          <w:rFonts w:ascii="Arial" w:eastAsia="Times New Roman" w:hAnsi="Arial"/>
        </w:rPr>
        <w:t xml:space="preserve"> that provide for the participation of target populations in activities that exclude alcohol, tobacco, and other drug use. </w:t>
      </w:r>
      <w:r w:rsidR="000867F8" w:rsidRPr="38B493C2">
        <w:rPr>
          <w:rFonts w:ascii="Arial" w:eastAsia="Times New Roman" w:hAnsi="Arial"/>
        </w:rPr>
        <w:t>Examples include supervision/coordination of ATOD-free events, park</w:t>
      </w:r>
      <w:r w:rsidR="006A677D" w:rsidRPr="38B493C2">
        <w:rPr>
          <w:rFonts w:ascii="Arial" w:eastAsia="Times New Roman" w:hAnsi="Arial"/>
        </w:rPr>
        <w:t xml:space="preserve"> clean-up events and mentoring programs.</w:t>
      </w:r>
    </w:p>
    <w:p w14:paraId="7A08CAC7" w14:textId="77777777" w:rsidR="00B815C5" w:rsidRPr="00B815C5" w:rsidRDefault="00B815C5" w:rsidP="38B493C2">
      <w:pPr>
        <w:spacing w:after="0" w:line="240" w:lineRule="auto"/>
        <w:ind w:left="720"/>
        <w:jc w:val="both"/>
        <w:rPr>
          <w:rFonts w:ascii="Arial" w:eastAsia="Times New Roman" w:hAnsi="Arial"/>
        </w:rPr>
      </w:pPr>
    </w:p>
    <w:p w14:paraId="3E583EB0" w14:textId="77777777"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Problem identification and referral</w:t>
      </w:r>
      <w:r w:rsidRPr="38B493C2">
        <w:rPr>
          <w:rFonts w:ascii="Arial" w:eastAsia="Times New Roman" w:hAnsi="Arial"/>
        </w:rPr>
        <w:t xml:space="preserve"> that aims at identification of those who have indulged in illegal/age-inappropriate use of tobacco or alcohol, and those individuals who have indulged in first use of illicit drugs, in order to assess if the behavior can be reversed by education to prevent further use. </w:t>
      </w:r>
    </w:p>
    <w:p w14:paraId="5A69AC4B" w14:textId="77777777" w:rsidR="00B815C5" w:rsidRPr="00B815C5" w:rsidRDefault="00B815C5" w:rsidP="38B493C2">
      <w:pPr>
        <w:spacing w:after="0" w:line="240" w:lineRule="auto"/>
        <w:ind w:left="720"/>
        <w:jc w:val="both"/>
        <w:rPr>
          <w:rFonts w:ascii="Arial" w:eastAsia="Times New Roman" w:hAnsi="Arial"/>
        </w:rPr>
      </w:pPr>
    </w:p>
    <w:p w14:paraId="2303A897" w14:textId="77777777"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Community-based processes</w:t>
      </w:r>
      <w:r w:rsidRPr="38B493C2">
        <w:rPr>
          <w:rFonts w:ascii="Arial" w:eastAsia="Times New Roman" w:hAnsi="Arial"/>
        </w:rPr>
        <w:t xml:space="preserve"> that include organizing, planning, and enhancing effectiveness of program, policy, and practice implementation, interagency collaboration, coalition building, and networking. </w:t>
      </w:r>
    </w:p>
    <w:p w14:paraId="5E677F8C" w14:textId="77777777" w:rsidR="00B815C5" w:rsidRPr="00B815C5" w:rsidRDefault="00B815C5" w:rsidP="38B493C2">
      <w:pPr>
        <w:spacing w:after="0" w:line="240" w:lineRule="auto"/>
        <w:ind w:left="720"/>
        <w:jc w:val="both"/>
        <w:rPr>
          <w:rFonts w:ascii="Arial" w:eastAsia="Times New Roman" w:hAnsi="Arial"/>
        </w:rPr>
      </w:pPr>
    </w:p>
    <w:p w14:paraId="4394FDC5" w14:textId="77777777"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Environmental strategies</w:t>
      </w:r>
      <w:r w:rsidRPr="38B493C2">
        <w:rPr>
          <w:rFonts w:ascii="Arial" w:eastAsia="Times New Roman" w:hAnsi="Arial"/>
        </w:rPr>
        <w:t xml:space="preserve"> that establish or change written and unwritten community standards, codes, and attitudes, thereby influencing incidence and prevalence of the abuse of alcohol, tobacco and other drugs used in the general population.</w:t>
      </w:r>
    </w:p>
    <w:p w14:paraId="0AF3FA27" w14:textId="77777777" w:rsidR="009E0289" w:rsidRDefault="009E0289" w:rsidP="38B493C2">
      <w:pPr>
        <w:spacing w:after="0" w:line="240" w:lineRule="auto"/>
        <w:jc w:val="both"/>
        <w:rPr>
          <w:rFonts w:ascii="Arial" w:eastAsia="Times New Roman" w:hAnsi="Arial"/>
        </w:rPr>
      </w:pPr>
    </w:p>
    <w:p w14:paraId="70F0F195" w14:textId="594377CB" w:rsidR="002060C4" w:rsidRDefault="004D5CD2" w:rsidP="38B493C2">
      <w:pPr>
        <w:spacing w:after="0" w:line="240" w:lineRule="auto"/>
        <w:jc w:val="both"/>
        <w:rPr>
          <w:rFonts w:ascii="Arial" w:eastAsia="Times New Roman" w:hAnsi="Arial"/>
        </w:rPr>
      </w:pPr>
      <w:r w:rsidRPr="38B493C2">
        <w:rPr>
          <w:rFonts w:ascii="Arial" w:eastAsia="Times New Roman" w:hAnsi="Arial"/>
        </w:rPr>
        <w:t xml:space="preserve">In addition, prevention strategies are classified using the Institute of Medicine (IOM) Model of Universal, Selective, and Indicated, which classifies preventive interventions by the </w:t>
      </w:r>
      <w:bookmarkStart w:id="3" w:name="_Int_hZApvfXm"/>
      <w:r w:rsidRPr="38B493C2">
        <w:rPr>
          <w:rFonts w:ascii="Arial" w:eastAsia="Times New Roman" w:hAnsi="Arial"/>
        </w:rPr>
        <w:t>population targeted</w:t>
      </w:r>
      <w:bookmarkEnd w:id="3"/>
      <w:r w:rsidRPr="38B493C2">
        <w:rPr>
          <w:rFonts w:ascii="Arial" w:eastAsia="Times New Roman" w:hAnsi="Arial"/>
        </w:rPr>
        <w:t>.</w:t>
      </w:r>
    </w:p>
    <w:p w14:paraId="1E58D990" w14:textId="77777777" w:rsidR="004D5CD2" w:rsidRDefault="004D5CD2" w:rsidP="38B493C2">
      <w:pPr>
        <w:spacing w:after="0" w:line="240" w:lineRule="auto"/>
        <w:jc w:val="both"/>
        <w:rPr>
          <w:rFonts w:ascii="Arial" w:eastAsia="Times New Roman" w:hAnsi="Arial"/>
        </w:rPr>
      </w:pPr>
    </w:p>
    <w:p w14:paraId="57F31C55" w14:textId="77777777" w:rsidR="00E11E3E" w:rsidRPr="00195C82" w:rsidRDefault="00E11E3E" w:rsidP="38B493C2">
      <w:pPr>
        <w:numPr>
          <w:ilvl w:val="0"/>
          <w:numId w:val="9"/>
        </w:numPr>
        <w:spacing w:after="160" w:line="259" w:lineRule="auto"/>
        <w:contextualSpacing/>
        <w:jc w:val="both"/>
        <w:rPr>
          <w:rFonts w:ascii="Arial" w:hAnsi="Arial" w:cs="Arial"/>
        </w:rPr>
      </w:pPr>
      <w:r w:rsidRPr="38B493C2">
        <w:rPr>
          <w:rFonts w:ascii="Arial" w:hAnsi="Arial" w:cs="Arial"/>
          <w:b/>
          <w:bCs/>
        </w:rPr>
        <w:t>Universal-Direct</w:t>
      </w:r>
      <w:r w:rsidRPr="38B493C2">
        <w:rPr>
          <w:rFonts w:ascii="Arial" w:hAnsi="Arial" w:cs="Arial"/>
        </w:rPr>
        <w:t xml:space="preserve"> - Interventions directly serve an identifiable group of participants but who have not been identified on the basis of individual risk (e.g., school curriculum, after-school program, parenting class). This also could include interventions involving interpersonal and ongoing/repeated contact (e.g., coalitions).</w:t>
      </w:r>
    </w:p>
    <w:p w14:paraId="2492C92A" w14:textId="77777777" w:rsidR="00E11E3E" w:rsidRPr="00195C82" w:rsidRDefault="00E11E3E" w:rsidP="38B493C2">
      <w:pPr>
        <w:spacing w:after="160" w:line="259" w:lineRule="auto"/>
        <w:ind w:left="720"/>
        <w:contextualSpacing/>
        <w:jc w:val="both"/>
        <w:rPr>
          <w:rFonts w:ascii="Arial" w:hAnsi="Arial" w:cs="Arial"/>
        </w:rPr>
      </w:pPr>
    </w:p>
    <w:p w14:paraId="2E3C1365" w14:textId="77777777" w:rsidR="00E11E3E" w:rsidRPr="00195C82" w:rsidRDefault="00E11E3E" w:rsidP="38B493C2">
      <w:pPr>
        <w:numPr>
          <w:ilvl w:val="0"/>
          <w:numId w:val="9"/>
        </w:numPr>
        <w:spacing w:after="160" w:line="259" w:lineRule="auto"/>
        <w:contextualSpacing/>
        <w:jc w:val="both"/>
        <w:rPr>
          <w:rFonts w:ascii="Arial" w:hAnsi="Arial" w:cs="Arial"/>
        </w:rPr>
      </w:pPr>
      <w:r w:rsidRPr="38B493C2">
        <w:rPr>
          <w:rFonts w:ascii="Arial" w:hAnsi="Arial" w:cs="Arial"/>
          <w:b/>
          <w:bCs/>
        </w:rPr>
        <w:t>Universal-Indirect</w:t>
      </w:r>
      <w:r w:rsidRPr="38B493C2">
        <w:rPr>
          <w:rFonts w:ascii="Arial" w:hAnsi="Arial" w:cs="Arial"/>
        </w:rPr>
        <w:t xml:space="preserve"> - Interventions support population-based programs and environmental strategies (e.g., establishing ATOD policies, modifying ATOD advertising practices). This also could include interventions involving programs and policies implemented by coalitions.</w:t>
      </w:r>
    </w:p>
    <w:p w14:paraId="51C0D9F0" w14:textId="77777777" w:rsidR="00E11E3E" w:rsidRPr="00195C82" w:rsidRDefault="00E11E3E" w:rsidP="38B493C2">
      <w:pPr>
        <w:spacing w:after="160" w:line="259" w:lineRule="auto"/>
        <w:ind w:left="720"/>
        <w:contextualSpacing/>
        <w:jc w:val="both"/>
        <w:rPr>
          <w:rFonts w:ascii="Arial" w:hAnsi="Arial" w:cs="Arial"/>
        </w:rPr>
      </w:pPr>
    </w:p>
    <w:p w14:paraId="6E75BAA1" w14:textId="77777777" w:rsidR="00E11E3E" w:rsidRPr="00195C82" w:rsidRDefault="00E11E3E" w:rsidP="38B493C2">
      <w:pPr>
        <w:numPr>
          <w:ilvl w:val="0"/>
          <w:numId w:val="9"/>
        </w:numPr>
        <w:spacing w:after="160" w:line="259" w:lineRule="auto"/>
        <w:contextualSpacing/>
        <w:jc w:val="both"/>
        <w:rPr>
          <w:rFonts w:ascii="Arial" w:hAnsi="Arial" w:cs="Arial"/>
        </w:rPr>
      </w:pPr>
      <w:r w:rsidRPr="38B493C2">
        <w:rPr>
          <w:rFonts w:ascii="Arial" w:hAnsi="Arial" w:cs="Arial"/>
          <w:b/>
          <w:bCs/>
        </w:rPr>
        <w:t>Selective</w:t>
      </w:r>
      <w:r w:rsidRPr="38B493C2">
        <w:rPr>
          <w:rFonts w:ascii="Arial" w:hAnsi="Arial" w:cs="Arial"/>
        </w:rPr>
        <w:t xml:space="preserve"> - Activities targeted to individuals or a subgroup of a population whose risk of developing a disorder is significantly higher than average. For example, persons with a diagnosed mental illness, delinquent or violent youth, etc. </w:t>
      </w:r>
    </w:p>
    <w:p w14:paraId="3585A8A7" w14:textId="77777777" w:rsidR="00E11E3E" w:rsidRPr="00195C82" w:rsidRDefault="00E11E3E" w:rsidP="38B493C2">
      <w:pPr>
        <w:spacing w:after="160" w:line="259" w:lineRule="auto"/>
        <w:ind w:left="720"/>
        <w:contextualSpacing/>
        <w:jc w:val="both"/>
        <w:rPr>
          <w:rFonts w:ascii="Arial" w:hAnsi="Arial" w:cs="Arial"/>
        </w:rPr>
      </w:pPr>
    </w:p>
    <w:p w14:paraId="63A3D360" w14:textId="77777777" w:rsidR="00E11E3E" w:rsidRPr="00195C82" w:rsidRDefault="00E11E3E" w:rsidP="38B493C2">
      <w:pPr>
        <w:numPr>
          <w:ilvl w:val="0"/>
          <w:numId w:val="9"/>
        </w:numPr>
        <w:spacing w:after="160" w:line="259" w:lineRule="auto"/>
        <w:contextualSpacing/>
        <w:jc w:val="both"/>
        <w:rPr>
          <w:rFonts w:ascii="Arial" w:hAnsi="Arial" w:cs="Arial"/>
        </w:rPr>
      </w:pPr>
      <w:r w:rsidRPr="38B493C2">
        <w:rPr>
          <w:rFonts w:ascii="Arial" w:hAnsi="Arial" w:cs="Arial"/>
          <w:b/>
          <w:bCs/>
        </w:rPr>
        <w:t>Indicated</w:t>
      </w:r>
      <w:r w:rsidRPr="38B493C2">
        <w:rPr>
          <w:rFonts w:ascii="Arial" w:hAnsi="Arial" w:cs="Arial"/>
        </w:rPr>
        <w:t xml:space="preserve"> - Activities targeted to individuals, identified as having minimal but detectable signs or symptoms foreshadowing disorder or having biological markers indicating predisposition for disorder but not yet meeting diagnostic levels. Persons who have begun experimenting/using substances but are not in need of treatment for a diagnosable addiction. For example: minors in possession, individuals in recovery and not currently in need of treatment or </w:t>
      </w:r>
      <w:bookmarkStart w:id="4" w:name="_Int_deA0Fz06"/>
      <w:r w:rsidRPr="38B493C2">
        <w:rPr>
          <w:rFonts w:ascii="Arial" w:hAnsi="Arial" w:cs="Arial"/>
        </w:rPr>
        <w:t>using</w:t>
      </w:r>
      <w:bookmarkEnd w:id="4"/>
      <w:r w:rsidRPr="38B493C2">
        <w:rPr>
          <w:rFonts w:ascii="Arial" w:hAnsi="Arial" w:cs="Arial"/>
        </w:rPr>
        <w:t xml:space="preserve">, etc. Note: Children of addicted parents who have not begun experimenting with substance abuse should be categorized as Selective and not indicated. </w:t>
      </w:r>
    </w:p>
    <w:p w14:paraId="48338FD2" w14:textId="1E013E44" w:rsidR="005E2B3A" w:rsidRDefault="005E2B3A" w:rsidP="38B493C2">
      <w:pPr>
        <w:spacing w:after="0" w:line="240" w:lineRule="auto"/>
        <w:jc w:val="both"/>
        <w:rPr>
          <w:rFonts w:ascii="Arial" w:eastAsia="Times New Roman" w:hAnsi="Arial"/>
        </w:rPr>
      </w:pPr>
    </w:p>
    <w:p w14:paraId="53BDF9F7" w14:textId="77777777" w:rsidR="005E2B3A" w:rsidRPr="002060C4" w:rsidRDefault="005E2B3A" w:rsidP="38B493C2">
      <w:pPr>
        <w:spacing w:after="0" w:line="240" w:lineRule="auto"/>
        <w:jc w:val="both"/>
        <w:rPr>
          <w:rFonts w:ascii="Arial" w:eastAsia="Times New Roman" w:hAnsi="Arial"/>
        </w:rPr>
      </w:pPr>
    </w:p>
    <w:p w14:paraId="70F0F196" w14:textId="436BBDD9" w:rsidR="002060C4" w:rsidRPr="002060C4" w:rsidRDefault="00AB7D32" w:rsidP="38B493C2">
      <w:pPr>
        <w:spacing w:after="120" w:line="240" w:lineRule="auto"/>
        <w:jc w:val="both"/>
        <w:rPr>
          <w:rFonts w:ascii="Arial" w:hAnsi="Arial"/>
          <w:b/>
          <w:bCs/>
          <w:color w:val="FF0000"/>
        </w:rPr>
      </w:pPr>
      <w:r w:rsidRPr="38B493C2">
        <w:rPr>
          <w:rFonts w:ascii="Arial" w:hAnsi="Arial"/>
        </w:rPr>
        <w:t>P</w:t>
      </w:r>
      <w:r w:rsidR="002060C4" w:rsidRPr="38B493C2">
        <w:rPr>
          <w:rFonts w:ascii="Arial" w:hAnsi="Arial"/>
        </w:rPr>
        <w:t>roviders are contracted to provide specific face-to-face staff activity which is accounted for by submission in the MCOSA designated data system</w:t>
      </w:r>
      <w:r w:rsidR="006437E3" w:rsidRPr="38B493C2">
        <w:rPr>
          <w:rFonts w:ascii="Arial" w:hAnsi="Arial"/>
        </w:rPr>
        <w:t>, as detailed below</w:t>
      </w:r>
      <w:r w:rsidR="00D7231B" w:rsidRPr="38B493C2">
        <w:rPr>
          <w:rFonts w:ascii="Arial" w:hAnsi="Arial"/>
        </w:rPr>
        <w:t xml:space="preserve"> under Prevention Data Collection</w:t>
      </w:r>
      <w:r w:rsidR="002060C4" w:rsidRPr="38B493C2">
        <w:rPr>
          <w:rFonts w:ascii="Arial" w:hAnsi="Arial"/>
        </w:rPr>
        <w:t xml:space="preserve">. </w:t>
      </w:r>
    </w:p>
    <w:p w14:paraId="70F0F198" w14:textId="77777777" w:rsidR="002060C4" w:rsidRPr="002060C4" w:rsidRDefault="002060C4" w:rsidP="002060C4">
      <w:pPr>
        <w:keepLines/>
        <w:spacing w:after="0" w:line="240" w:lineRule="auto"/>
        <w:jc w:val="both"/>
        <w:rPr>
          <w:rFonts w:ascii="Arial" w:eastAsia="Times New Roman" w:hAnsi="Arial"/>
          <w:b/>
        </w:rPr>
      </w:pPr>
      <w:r w:rsidRPr="38B493C2">
        <w:rPr>
          <w:rFonts w:ascii="Arial" w:eastAsia="Times New Roman" w:hAnsi="Arial"/>
          <w:b/>
          <w:bCs/>
        </w:rPr>
        <w:t>Evaluation – Annually</w:t>
      </w:r>
    </w:p>
    <w:p w14:paraId="70B8EED3" w14:textId="3F652DE1" w:rsidR="38B493C2" w:rsidRDefault="38B493C2" w:rsidP="38B493C2">
      <w:pPr>
        <w:spacing w:after="0"/>
        <w:jc w:val="both"/>
        <w:rPr>
          <w:rFonts w:ascii="Arial" w:hAnsi="Arial"/>
        </w:rPr>
      </w:pPr>
    </w:p>
    <w:p w14:paraId="70F0F19A" w14:textId="74435EA4" w:rsidR="002060C4" w:rsidRDefault="002060C4" w:rsidP="00F72F9F">
      <w:pPr>
        <w:spacing w:after="0"/>
        <w:jc w:val="both"/>
        <w:rPr>
          <w:rFonts w:ascii="Arial" w:hAnsi="Arial" w:cs="Arial"/>
        </w:rPr>
      </w:pPr>
      <w:r w:rsidRPr="0423147E">
        <w:rPr>
          <w:rFonts w:ascii="Arial" w:hAnsi="Arial"/>
        </w:rPr>
        <w:t xml:space="preserve">Contracted providers are required to participate in MCOSA’s annual desk or on-site contractual performance </w:t>
      </w:r>
      <w:r w:rsidR="0065526B" w:rsidRPr="0423147E">
        <w:rPr>
          <w:rFonts w:ascii="Arial" w:hAnsi="Arial"/>
        </w:rPr>
        <w:t xml:space="preserve">audits </w:t>
      </w:r>
      <w:r w:rsidRPr="0423147E">
        <w:rPr>
          <w:rFonts w:ascii="Arial" w:hAnsi="Arial"/>
        </w:rPr>
        <w:t xml:space="preserve">and other ongoing evaluations of prevention services. Contracted providers are required to use the Management by Objectives (MBO) format to plan activities and record activity. At the end of the fiscal year, achievement of MBO goals </w:t>
      </w:r>
      <w:bookmarkStart w:id="5" w:name="_Int_49jBAT0E"/>
      <w:r w:rsidRPr="0423147E">
        <w:rPr>
          <w:rFonts w:ascii="Arial" w:hAnsi="Arial"/>
        </w:rPr>
        <w:t>are</w:t>
      </w:r>
      <w:bookmarkEnd w:id="5"/>
      <w:r w:rsidRPr="0423147E">
        <w:rPr>
          <w:rFonts w:ascii="Arial" w:hAnsi="Arial"/>
        </w:rPr>
        <w:t xml:space="preserve"> measured by examining the number of face-to-face staff </w:t>
      </w:r>
      <w:r w:rsidR="003C0885" w:rsidRPr="0423147E">
        <w:rPr>
          <w:rFonts w:ascii="Arial" w:hAnsi="Arial"/>
        </w:rPr>
        <w:t xml:space="preserve">units </w:t>
      </w:r>
      <w:r w:rsidRPr="0423147E">
        <w:rPr>
          <w:rFonts w:ascii="Arial" w:hAnsi="Arial"/>
        </w:rPr>
        <w:t xml:space="preserve">planned for the activity, versus the number of </w:t>
      </w:r>
      <w:r w:rsidR="003C0885" w:rsidRPr="0423147E">
        <w:rPr>
          <w:rFonts w:ascii="Arial" w:hAnsi="Arial"/>
        </w:rPr>
        <w:t xml:space="preserve">units </w:t>
      </w:r>
      <w:r w:rsidRPr="0423147E">
        <w:rPr>
          <w:rFonts w:ascii="Arial" w:hAnsi="Arial"/>
        </w:rPr>
        <w:t xml:space="preserve">completed. Other areas of consideration include high-risk populations served, strategies employed, and outcomes achieved. An annual observation by MCOSA is also required for at least one funded activity using a standard monitoring protocol tool which evaluates the quality of </w:t>
      </w:r>
      <w:r w:rsidR="004765FF" w:rsidRPr="0423147E">
        <w:rPr>
          <w:rFonts w:ascii="Arial" w:hAnsi="Arial"/>
        </w:rPr>
        <w:t xml:space="preserve">services </w:t>
      </w:r>
      <w:r w:rsidRPr="0423147E">
        <w:rPr>
          <w:rFonts w:ascii="Arial" w:hAnsi="Arial"/>
        </w:rPr>
        <w:t xml:space="preserve">delivered to a “real world” sample. </w:t>
      </w:r>
      <w:r w:rsidRPr="0423147E">
        <w:rPr>
          <w:rFonts w:ascii="Arial" w:hAnsi="Arial" w:cs="Arial"/>
        </w:rPr>
        <w:t>Providers are expected to work toward Prevention Prepared Community utilizing the guidance of a Strategic Prevention Framework. The goals of this document should strive to have a positive impact and improve the overall health of the communities they serve.</w:t>
      </w:r>
    </w:p>
    <w:p w14:paraId="70F0F19B" w14:textId="77777777" w:rsidR="002060C4" w:rsidRDefault="002060C4" w:rsidP="002060C4">
      <w:pPr>
        <w:spacing w:after="0"/>
        <w:rPr>
          <w:rFonts w:ascii="Arial" w:hAnsi="Arial" w:cs="Arial"/>
        </w:rPr>
      </w:pPr>
    </w:p>
    <w:p w14:paraId="70F0F19C" w14:textId="77777777" w:rsidR="002060C4" w:rsidRPr="002060C4" w:rsidRDefault="002060C4" w:rsidP="002060C4">
      <w:pPr>
        <w:spacing w:after="0" w:line="240" w:lineRule="auto"/>
        <w:jc w:val="both"/>
        <w:rPr>
          <w:rFonts w:ascii="Arial" w:eastAsia="Times New Roman" w:hAnsi="Arial" w:cs="Arial"/>
          <w:b/>
        </w:rPr>
      </w:pPr>
      <w:r w:rsidRPr="002060C4">
        <w:rPr>
          <w:rFonts w:ascii="Arial" w:eastAsia="Times New Roman" w:hAnsi="Arial" w:cs="Arial"/>
          <w:b/>
        </w:rPr>
        <w:t>Prevention Data Collection (MPDS/SUDPDS)</w:t>
      </w:r>
    </w:p>
    <w:p w14:paraId="70F0F19D" w14:textId="77777777" w:rsidR="002060C4" w:rsidRPr="002060C4" w:rsidRDefault="002060C4" w:rsidP="002060C4">
      <w:pPr>
        <w:spacing w:after="0" w:line="240" w:lineRule="auto"/>
        <w:jc w:val="both"/>
        <w:rPr>
          <w:rFonts w:ascii="Arial" w:eastAsia="Times New Roman" w:hAnsi="Arial" w:cs="Arial"/>
          <w:b/>
        </w:rPr>
      </w:pPr>
    </w:p>
    <w:p w14:paraId="70F0F19E" w14:textId="1BF3FFE7" w:rsidR="002060C4" w:rsidRPr="002060C4" w:rsidRDefault="002060C4" w:rsidP="002060C4">
      <w:pPr>
        <w:spacing w:after="0" w:line="240" w:lineRule="auto"/>
        <w:jc w:val="both"/>
        <w:rPr>
          <w:rFonts w:ascii="Arial" w:eastAsia="Times New Roman" w:hAnsi="Arial" w:cs="Arial"/>
        </w:rPr>
      </w:pPr>
      <w:r w:rsidRPr="38B493C2">
        <w:rPr>
          <w:rFonts w:ascii="Arial" w:eastAsia="Times New Roman" w:hAnsi="Arial" w:cs="Arial"/>
        </w:rPr>
        <w:t xml:space="preserve">A </w:t>
      </w:r>
      <w:r w:rsidR="001656C7" w:rsidRPr="38B493C2">
        <w:rPr>
          <w:rFonts w:ascii="Arial" w:eastAsia="Times New Roman" w:hAnsi="Arial" w:cs="Arial"/>
        </w:rPr>
        <w:t>Provider Agency User Manual</w:t>
      </w:r>
      <w:r w:rsidRPr="38B493C2">
        <w:rPr>
          <w:rFonts w:ascii="Arial" w:eastAsia="Times New Roman" w:hAnsi="Arial" w:cs="Arial"/>
        </w:rPr>
        <w:t xml:space="preserve"> has been co-created by MD</w:t>
      </w:r>
      <w:r w:rsidR="000A3DC2" w:rsidRPr="38B493C2">
        <w:rPr>
          <w:rFonts w:ascii="Arial" w:eastAsia="Times New Roman" w:hAnsi="Arial" w:cs="Arial"/>
        </w:rPr>
        <w:t>HHS</w:t>
      </w:r>
      <w:r w:rsidRPr="38B493C2">
        <w:rPr>
          <w:rFonts w:ascii="Arial" w:eastAsia="Times New Roman" w:hAnsi="Arial" w:cs="Arial"/>
        </w:rPr>
        <w:t>/</w:t>
      </w:r>
      <w:r w:rsidR="001E06AE" w:rsidRPr="38B493C2">
        <w:rPr>
          <w:rFonts w:ascii="Arial" w:eastAsia="Times New Roman" w:hAnsi="Arial" w:cs="Arial"/>
        </w:rPr>
        <w:t xml:space="preserve">SUGE </w:t>
      </w:r>
      <w:r w:rsidRPr="38B493C2">
        <w:rPr>
          <w:rFonts w:ascii="Arial" w:eastAsia="Times New Roman" w:hAnsi="Arial" w:cs="Arial"/>
        </w:rPr>
        <w:t xml:space="preserve">and the regional </w:t>
      </w:r>
      <w:r w:rsidR="000A3DC2" w:rsidRPr="38B493C2">
        <w:rPr>
          <w:rFonts w:ascii="Arial" w:eastAsia="Times New Roman" w:hAnsi="Arial" w:cs="Arial"/>
        </w:rPr>
        <w:t>PIHPs</w:t>
      </w:r>
      <w:r w:rsidRPr="38B493C2">
        <w:rPr>
          <w:rFonts w:ascii="Arial" w:eastAsia="Times New Roman" w:hAnsi="Arial" w:cs="Arial"/>
        </w:rPr>
        <w:t>. This document is available on the</w:t>
      </w:r>
      <w:r w:rsidR="77B9269B" w:rsidRPr="38B493C2">
        <w:rPr>
          <w:rFonts w:ascii="Arial" w:eastAsia="Times New Roman" w:hAnsi="Arial" w:cs="Arial"/>
        </w:rPr>
        <w:t xml:space="preserve"> </w:t>
      </w:r>
      <w:r w:rsidR="001637A7" w:rsidRPr="38B493C2">
        <w:rPr>
          <w:rFonts w:ascii="Arial" w:eastAsia="Times New Roman" w:hAnsi="Arial" w:cs="Arial"/>
        </w:rPr>
        <w:t xml:space="preserve">MPDS </w:t>
      </w:r>
      <w:r w:rsidRPr="38B493C2">
        <w:rPr>
          <w:rFonts w:ascii="Arial" w:eastAsia="Times New Roman" w:hAnsi="Arial" w:cs="Arial"/>
        </w:rPr>
        <w:t>website</w:t>
      </w:r>
      <w:r w:rsidR="0D293106" w:rsidRPr="38B493C2">
        <w:rPr>
          <w:rFonts w:ascii="Arial" w:eastAsia="Times New Roman" w:hAnsi="Arial" w:cs="Arial"/>
        </w:rPr>
        <w:t xml:space="preserve"> </w:t>
      </w:r>
      <w:r w:rsidRPr="38B493C2">
        <w:rPr>
          <w:rFonts w:ascii="Arial" w:eastAsia="Times New Roman" w:hAnsi="Arial" w:cs="Arial"/>
        </w:rPr>
        <w:t>(</w:t>
      </w:r>
      <w:r w:rsidR="00116EA7">
        <w:t>[</w:t>
      </w:r>
      <w:hyperlink r:id="rId12" w:history="1">
        <w:r w:rsidR="00116EA7" w:rsidRPr="38B493C2">
          <w:rPr>
            <w:rStyle w:val="Hyperlink"/>
          </w:rPr>
          <w:t>https://mpds.sudpds.com/Downloads/Provider%20Agency%20Manual%20Revision%20June%202022.pdf</w:t>
        </w:r>
      </w:hyperlink>
      <w:r w:rsidR="00116EA7">
        <w:t>]</w:t>
      </w:r>
      <w:r w:rsidRPr="38B493C2">
        <w:rPr>
          <w:rFonts w:ascii="Arial" w:eastAsia="Times New Roman" w:hAnsi="Arial" w:cs="Arial"/>
        </w:rPr>
        <w:t xml:space="preserve">) </w:t>
      </w:r>
      <w:r w:rsidR="00E179F5" w:rsidRPr="38B493C2">
        <w:rPr>
          <w:rFonts w:ascii="Arial" w:eastAsia="Times New Roman" w:hAnsi="Arial" w:cs="Arial"/>
        </w:rPr>
        <w:t xml:space="preserve">or can be provided to you by </w:t>
      </w:r>
      <w:r w:rsidR="00001DB5" w:rsidRPr="38B493C2">
        <w:rPr>
          <w:rFonts w:ascii="Arial" w:eastAsia="Times New Roman" w:hAnsi="Arial" w:cs="Arial"/>
        </w:rPr>
        <w:t xml:space="preserve">contacting the </w:t>
      </w:r>
      <w:r w:rsidR="00E179F5" w:rsidRPr="38B493C2">
        <w:rPr>
          <w:rFonts w:ascii="Arial" w:eastAsia="Times New Roman" w:hAnsi="Arial" w:cs="Arial"/>
        </w:rPr>
        <w:t>MCOSA Prevention Coordinator</w:t>
      </w:r>
      <w:r w:rsidR="00001DB5" w:rsidRPr="38B493C2">
        <w:rPr>
          <w:rFonts w:ascii="Arial" w:eastAsia="Times New Roman" w:hAnsi="Arial" w:cs="Arial"/>
        </w:rPr>
        <w:t>.</w:t>
      </w:r>
      <w:r w:rsidRPr="38B493C2">
        <w:rPr>
          <w:rFonts w:ascii="Arial" w:eastAsia="Times New Roman" w:hAnsi="Arial" w:cs="Arial"/>
        </w:rPr>
        <w:t xml:space="preserve"> This user </w:t>
      </w:r>
      <w:r w:rsidR="00680D47" w:rsidRPr="38B493C2">
        <w:rPr>
          <w:rFonts w:ascii="Arial" w:eastAsia="Times New Roman" w:hAnsi="Arial" w:cs="Arial"/>
        </w:rPr>
        <w:t xml:space="preserve">manual </w:t>
      </w:r>
      <w:r w:rsidRPr="38B493C2">
        <w:rPr>
          <w:rFonts w:ascii="Arial" w:eastAsia="Times New Roman" w:hAnsi="Arial" w:cs="Arial"/>
        </w:rPr>
        <w:t xml:space="preserve">contains definitions and </w:t>
      </w:r>
      <w:r w:rsidR="5944CD0D" w:rsidRPr="38B493C2">
        <w:rPr>
          <w:rFonts w:ascii="Arial" w:eastAsia="Times New Roman" w:hAnsi="Arial" w:cs="Arial"/>
        </w:rPr>
        <w:t>instructions on</w:t>
      </w:r>
      <w:r w:rsidRPr="38B493C2">
        <w:rPr>
          <w:rFonts w:ascii="Arial" w:eastAsia="Times New Roman" w:hAnsi="Arial" w:cs="Arial"/>
        </w:rPr>
        <w:t xml:space="preserve"> how to capture data correctly. This also includes a validation matrix on the last page. If changes occur within the Michigan Prevention Data/Substance Use Disorder system, this document will be revised. Providers are required to ensure all staff utilizing the Prevention Data Collection system receive training and supervision on the system. Providers are also required to have a quality improvement process in place that routinely measures the accuracy and timeliness of data entry.</w:t>
      </w:r>
    </w:p>
    <w:p w14:paraId="70F0F19F" w14:textId="77777777" w:rsidR="002060C4" w:rsidRPr="002060C4" w:rsidRDefault="002060C4" w:rsidP="002060C4">
      <w:pPr>
        <w:spacing w:after="0" w:line="240" w:lineRule="auto"/>
        <w:jc w:val="both"/>
        <w:rPr>
          <w:rFonts w:ascii="Arial" w:eastAsia="Times New Roman" w:hAnsi="Arial" w:cs="Arial"/>
          <w:b/>
          <w:color w:val="FF0000"/>
        </w:rPr>
      </w:pPr>
    </w:p>
    <w:p w14:paraId="70F0F1A0" w14:textId="77777777" w:rsidR="002060C4" w:rsidRPr="002060C4" w:rsidRDefault="002060C4" w:rsidP="002060C4">
      <w:pPr>
        <w:keepNext/>
        <w:spacing w:after="0" w:line="240" w:lineRule="auto"/>
        <w:jc w:val="both"/>
        <w:outlineLvl w:val="1"/>
        <w:rPr>
          <w:rFonts w:ascii="Arial" w:eastAsia="Times New Roman" w:hAnsi="Arial" w:cs="Arial"/>
          <w:b/>
          <w:bCs/>
          <w:iCs/>
        </w:rPr>
      </w:pPr>
      <w:r w:rsidRPr="002060C4">
        <w:rPr>
          <w:rFonts w:ascii="Arial" w:eastAsia="Times New Roman" w:hAnsi="Arial" w:cs="Arial"/>
          <w:b/>
          <w:bCs/>
          <w:iCs/>
        </w:rPr>
        <w:t>Prevention Contractors</w:t>
      </w:r>
    </w:p>
    <w:p w14:paraId="70F0F1A1" w14:textId="77777777" w:rsidR="002060C4" w:rsidRPr="002060C4" w:rsidRDefault="002060C4" w:rsidP="002060C4">
      <w:pPr>
        <w:spacing w:after="0" w:line="240" w:lineRule="auto"/>
        <w:jc w:val="both"/>
        <w:rPr>
          <w:rFonts w:ascii="Arial" w:eastAsia="Times New Roman" w:hAnsi="Arial" w:cs="Arial"/>
          <w:b/>
          <w:bCs/>
          <w:i/>
          <w:iCs/>
          <w:u w:val="single"/>
        </w:rPr>
      </w:pPr>
    </w:p>
    <w:p w14:paraId="70F0F1A2" w14:textId="2688ACC7" w:rsidR="002060C4" w:rsidRPr="002060C4" w:rsidRDefault="002060C4" w:rsidP="002060C4">
      <w:pPr>
        <w:spacing w:after="0" w:line="240" w:lineRule="auto"/>
        <w:jc w:val="both"/>
        <w:rPr>
          <w:rFonts w:ascii="Arial" w:eastAsia="Times New Roman" w:hAnsi="Arial" w:cs="Arial"/>
        </w:rPr>
      </w:pPr>
      <w:r w:rsidRPr="0423147E">
        <w:rPr>
          <w:rFonts w:ascii="Arial" w:eastAsia="Times New Roman" w:hAnsi="Arial" w:cs="Arial"/>
        </w:rPr>
        <w:t xml:space="preserve">MCOSA’s Contracted Prevention Providers are listed on the </w:t>
      </w:r>
      <w:bookmarkStart w:id="6" w:name="_Int_VvtifXtH"/>
      <w:r w:rsidR="00295E59" w:rsidRPr="0423147E">
        <w:rPr>
          <w:rFonts w:ascii="Arial" w:eastAsia="Times New Roman" w:hAnsi="Arial" w:cs="Arial"/>
        </w:rPr>
        <w:t>Substance Use Disorder</w:t>
      </w:r>
      <w:bookmarkEnd w:id="6"/>
      <w:r w:rsidR="00295E59" w:rsidRPr="0423147E">
        <w:rPr>
          <w:rFonts w:ascii="Arial" w:eastAsia="Times New Roman" w:hAnsi="Arial" w:cs="Arial"/>
        </w:rPr>
        <w:t xml:space="preserve"> page</w:t>
      </w:r>
      <w:r w:rsidR="009E19CB" w:rsidRPr="0423147E">
        <w:rPr>
          <w:rFonts w:ascii="Arial" w:eastAsia="Times New Roman" w:hAnsi="Arial" w:cs="Arial"/>
        </w:rPr>
        <w:t xml:space="preserve"> of the MCCMH website</w:t>
      </w:r>
      <w:r w:rsidRPr="0423147E">
        <w:rPr>
          <w:rFonts w:ascii="Arial" w:eastAsia="Times New Roman" w:hAnsi="Arial" w:cs="Arial"/>
        </w:rPr>
        <w:t xml:space="preserve"> (</w:t>
      </w:r>
      <w:r w:rsidR="00AE1B28">
        <w:t>https://www.mccmh.net/substance-use-disorder/</w:t>
      </w:r>
      <w:r w:rsidRPr="0423147E">
        <w:rPr>
          <w:rFonts w:ascii="Arial" w:eastAsia="Times New Roman" w:hAnsi="Arial" w:cs="Arial"/>
        </w:rPr>
        <w:t>). Click on the word</w:t>
      </w:r>
      <w:r w:rsidR="00DB5105" w:rsidRPr="0423147E">
        <w:rPr>
          <w:rFonts w:ascii="Arial" w:eastAsia="Times New Roman" w:hAnsi="Arial" w:cs="Arial"/>
        </w:rPr>
        <w:t>s</w:t>
      </w:r>
      <w:r w:rsidRPr="0423147E">
        <w:rPr>
          <w:rFonts w:ascii="Arial" w:eastAsia="Times New Roman" w:hAnsi="Arial" w:cs="Arial"/>
        </w:rPr>
        <w:t xml:space="preserve"> “</w:t>
      </w:r>
      <w:r w:rsidR="00860B6E" w:rsidRPr="0423147E">
        <w:rPr>
          <w:rFonts w:ascii="Arial" w:eastAsia="Times New Roman" w:hAnsi="Arial" w:cs="Arial"/>
        </w:rPr>
        <w:t>Click here</w:t>
      </w:r>
      <w:r w:rsidRPr="0423147E">
        <w:rPr>
          <w:rFonts w:ascii="Arial" w:eastAsia="Times New Roman" w:hAnsi="Arial" w:cs="Arial"/>
        </w:rPr>
        <w:t>”</w:t>
      </w:r>
      <w:r w:rsidR="00DB5105" w:rsidRPr="0423147E">
        <w:rPr>
          <w:rFonts w:ascii="Arial" w:eastAsia="Times New Roman" w:hAnsi="Arial" w:cs="Arial"/>
        </w:rPr>
        <w:t xml:space="preserve"> for a list of contracted providers</w:t>
      </w:r>
      <w:r w:rsidRPr="0423147E">
        <w:rPr>
          <w:rFonts w:ascii="Arial" w:eastAsia="Times New Roman" w:hAnsi="Arial" w:cs="Arial"/>
        </w:rPr>
        <w:t xml:space="preserve">. </w:t>
      </w:r>
    </w:p>
    <w:p w14:paraId="70F0F1A3" w14:textId="77777777" w:rsidR="002060C4" w:rsidRPr="002060C4" w:rsidRDefault="002060C4" w:rsidP="002060C4">
      <w:pPr>
        <w:spacing w:after="0" w:line="240" w:lineRule="auto"/>
        <w:jc w:val="both"/>
        <w:rPr>
          <w:rFonts w:ascii="Arial" w:eastAsia="Times New Roman" w:hAnsi="Arial" w:cs="Arial"/>
          <w:b/>
        </w:rPr>
      </w:pPr>
    </w:p>
    <w:p w14:paraId="70F0F1A4" w14:textId="77777777" w:rsidR="002060C4" w:rsidRPr="002060C4" w:rsidRDefault="002060C4" w:rsidP="002060C4">
      <w:pPr>
        <w:keepLines/>
        <w:spacing w:after="0" w:line="240" w:lineRule="auto"/>
        <w:rPr>
          <w:rFonts w:ascii="Arial" w:eastAsia="Times New Roman" w:hAnsi="Arial"/>
        </w:rPr>
      </w:pPr>
      <w:r w:rsidRPr="002060C4">
        <w:rPr>
          <w:rFonts w:ascii="Arial" w:eastAsia="Times New Roman" w:hAnsi="Arial"/>
          <w:b/>
        </w:rPr>
        <w:t>Data Entry - Monthly</w:t>
      </w:r>
    </w:p>
    <w:p w14:paraId="70F0F1A5" w14:textId="77777777" w:rsidR="002060C4" w:rsidRPr="002060C4" w:rsidRDefault="002060C4" w:rsidP="002060C4">
      <w:pPr>
        <w:keepLines/>
        <w:spacing w:after="0" w:line="120" w:lineRule="exact"/>
        <w:jc w:val="center"/>
        <w:rPr>
          <w:rFonts w:ascii="Arial" w:eastAsia="Times New Roman" w:hAnsi="Arial"/>
        </w:rPr>
      </w:pPr>
    </w:p>
    <w:p w14:paraId="70F0F1A6" w14:textId="52CEC953" w:rsidR="002060C4" w:rsidRPr="002060C4" w:rsidRDefault="002060C4" w:rsidP="002060C4">
      <w:pPr>
        <w:keepLines/>
        <w:spacing w:after="0" w:line="240" w:lineRule="auto"/>
        <w:jc w:val="both"/>
        <w:rPr>
          <w:rFonts w:ascii="Arial" w:eastAsia="Times New Roman" w:hAnsi="Arial"/>
        </w:rPr>
      </w:pPr>
      <w:bookmarkStart w:id="7" w:name="_Int_SNl04l6q"/>
      <w:r w:rsidRPr="0423147E">
        <w:rPr>
          <w:rFonts w:ascii="Arial" w:eastAsia="Times New Roman" w:hAnsi="Arial"/>
        </w:rPr>
        <w:t>Contracted</w:t>
      </w:r>
      <w:bookmarkEnd w:id="7"/>
      <w:r w:rsidRPr="0423147E">
        <w:rPr>
          <w:rFonts w:ascii="Arial" w:eastAsia="Times New Roman" w:hAnsi="Arial"/>
        </w:rPr>
        <w:t xml:space="preserve"> provider is responsible for entering monthly activity data in the MDPS system </w:t>
      </w:r>
      <w:r w:rsidRPr="0423147E">
        <w:rPr>
          <w:rFonts w:ascii="Arial" w:eastAsia="Times New Roman" w:hAnsi="Arial"/>
          <w:b/>
          <w:bCs/>
          <w:u w:val="single"/>
        </w:rPr>
        <w:t>by the 10</w:t>
      </w:r>
      <w:r w:rsidRPr="0423147E">
        <w:rPr>
          <w:rFonts w:ascii="Arial" w:eastAsia="Times New Roman" w:hAnsi="Arial"/>
          <w:b/>
          <w:bCs/>
          <w:u w:val="single"/>
          <w:vertAlign w:val="superscript"/>
        </w:rPr>
        <w:t>th</w:t>
      </w:r>
      <w:r w:rsidRPr="0423147E">
        <w:rPr>
          <w:rFonts w:ascii="Arial" w:eastAsia="Times New Roman" w:hAnsi="Arial"/>
          <w:b/>
          <w:bCs/>
          <w:u w:val="single"/>
        </w:rPr>
        <w:t xml:space="preserve"> of every month</w:t>
      </w:r>
      <w:r w:rsidRPr="0423147E">
        <w:rPr>
          <w:rFonts w:ascii="Arial" w:eastAsia="Times New Roman" w:hAnsi="Arial"/>
        </w:rPr>
        <w:t xml:space="preserve"> following the actual month of activity. Written confirmation (via email) to the Prevention </w:t>
      </w:r>
      <w:r w:rsidR="000533D4" w:rsidRPr="0423147E">
        <w:rPr>
          <w:rFonts w:ascii="Arial" w:eastAsia="Times New Roman" w:hAnsi="Arial"/>
        </w:rPr>
        <w:t>Coordinator</w:t>
      </w:r>
      <w:r w:rsidR="000A3DC2" w:rsidRPr="0423147E">
        <w:rPr>
          <w:rFonts w:ascii="Arial" w:eastAsia="Times New Roman" w:hAnsi="Arial"/>
        </w:rPr>
        <w:t xml:space="preserve"> </w:t>
      </w:r>
      <w:r w:rsidRPr="0423147E">
        <w:rPr>
          <w:rFonts w:ascii="Arial" w:eastAsia="Times New Roman" w:hAnsi="Arial"/>
        </w:rPr>
        <w:t xml:space="preserve">is expected when </w:t>
      </w:r>
      <w:bookmarkStart w:id="8" w:name="_Int_ymGvYWh3"/>
      <w:r w:rsidRPr="0423147E">
        <w:rPr>
          <w:rFonts w:ascii="Arial" w:eastAsia="Times New Roman" w:hAnsi="Arial"/>
        </w:rPr>
        <w:t>data</w:t>
      </w:r>
      <w:bookmarkEnd w:id="8"/>
      <w:r w:rsidRPr="0423147E">
        <w:rPr>
          <w:rFonts w:ascii="Arial" w:eastAsia="Times New Roman" w:hAnsi="Arial"/>
        </w:rPr>
        <w:t xml:space="preserve"> is completed. Include the </w:t>
      </w:r>
      <w:r w:rsidR="00F85E41" w:rsidRPr="0423147E">
        <w:rPr>
          <w:rFonts w:ascii="Arial" w:eastAsia="Times New Roman" w:hAnsi="Arial"/>
        </w:rPr>
        <w:t>Monthly Balance Sheet</w:t>
      </w:r>
      <w:r w:rsidR="00936DF5" w:rsidRPr="0423147E">
        <w:rPr>
          <w:rFonts w:ascii="Arial" w:eastAsia="Times New Roman" w:hAnsi="Arial"/>
        </w:rPr>
        <w:t xml:space="preserve"> with </w:t>
      </w:r>
      <w:r w:rsidRPr="0423147E">
        <w:rPr>
          <w:rFonts w:ascii="Arial" w:eastAsia="Times New Roman" w:hAnsi="Arial"/>
        </w:rPr>
        <w:t xml:space="preserve">number of </w:t>
      </w:r>
      <w:r w:rsidR="000A3DC2" w:rsidRPr="0423147E">
        <w:rPr>
          <w:rFonts w:ascii="Arial" w:eastAsia="Times New Roman" w:hAnsi="Arial"/>
        </w:rPr>
        <w:t xml:space="preserve">units </w:t>
      </w:r>
      <w:r w:rsidRPr="0423147E">
        <w:rPr>
          <w:rFonts w:ascii="Arial" w:eastAsia="Times New Roman" w:hAnsi="Arial"/>
        </w:rPr>
        <w:t xml:space="preserve">and records entered for the month. Approval for data entry extensions will be considered but are limited and require the submission of a request for an extension </w:t>
      </w:r>
      <w:r w:rsidRPr="0423147E">
        <w:rPr>
          <w:rFonts w:ascii="Arial" w:eastAsia="Times New Roman" w:hAnsi="Arial"/>
          <w:u w:val="single"/>
        </w:rPr>
        <w:t>in writing</w:t>
      </w:r>
      <w:r w:rsidRPr="0423147E">
        <w:rPr>
          <w:rFonts w:ascii="Arial" w:eastAsia="Times New Roman" w:hAnsi="Arial"/>
        </w:rPr>
        <w:t xml:space="preserve"> at least two business days before the monthly deadline. </w:t>
      </w:r>
    </w:p>
    <w:p w14:paraId="70F0F1A8" w14:textId="3EAF2A86" w:rsidR="002060C4" w:rsidRPr="002060C4" w:rsidRDefault="002060C4" w:rsidP="002060C4">
      <w:pPr>
        <w:keepLines/>
        <w:spacing w:after="0" w:line="240" w:lineRule="auto"/>
        <w:jc w:val="both"/>
        <w:rPr>
          <w:rFonts w:ascii="Arial" w:eastAsia="Times New Roman" w:hAnsi="Arial"/>
        </w:rPr>
      </w:pPr>
      <w:r w:rsidRPr="38B493C2">
        <w:rPr>
          <w:rFonts w:ascii="Arial" w:eastAsia="Times New Roman" w:hAnsi="Arial"/>
        </w:rPr>
        <w:t xml:space="preserve">The Prevention </w:t>
      </w:r>
      <w:r w:rsidR="00C061CC" w:rsidRPr="38B493C2">
        <w:rPr>
          <w:rFonts w:ascii="Arial" w:eastAsia="Times New Roman" w:hAnsi="Arial"/>
        </w:rPr>
        <w:t>Coordinator</w:t>
      </w:r>
      <w:r w:rsidR="000A3DC2" w:rsidRPr="38B493C2">
        <w:rPr>
          <w:rFonts w:ascii="Arial" w:eastAsia="Times New Roman" w:hAnsi="Arial"/>
        </w:rPr>
        <w:t xml:space="preserve"> </w:t>
      </w:r>
      <w:r w:rsidRPr="38B493C2">
        <w:rPr>
          <w:rFonts w:ascii="Arial" w:eastAsia="Times New Roman" w:hAnsi="Arial"/>
        </w:rPr>
        <w:t>will notify contracted providers if data is balanced and meets criteria for content within five business days of notification of data submission. If data corrections are necessary</w:t>
      </w:r>
      <w:r w:rsidR="000A3DC2" w:rsidRPr="38B493C2">
        <w:rPr>
          <w:rFonts w:ascii="Arial" w:eastAsia="Times New Roman" w:hAnsi="Arial"/>
        </w:rPr>
        <w:t>,</w:t>
      </w:r>
      <w:r w:rsidRPr="38B493C2">
        <w:rPr>
          <w:rFonts w:ascii="Arial" w:eastAsia="Times New Roman" w:hAnsi="Arial"/>
        </w:rPr>
        <w:t xml:space="preserve"> provider</w:t>
      </w:r>
      <w:r w:rsidR="000A3DC2" w:rsidRPr="38B493C2">
        <w:rPr>
          <w:rFonts w:ascii="Arial" w:eastAsia="Times New Roman" w:hAnsi="Arial"/>
        </w:rPr>
        <w:t>s</w:t>
      </w:r>
      <w:r w:rsidRPr="38B493C2">
        <w:rPr>
          <w:rFonts w:ascii="Arial" w:eastAsia="Times New Roman" w:hAnsi="Arial"/>
        </w:rPr>
        <w:t xml:space="preserve"> are required to complete adjustments within three business days.</w:t>
      </w:r>
    </w:p>
    <w:p w14:paraId="70F0F1A9" w14:textId="77777777" w:rsidR="002060C4" w:rsidRPr="002060C4" w:rsidRDefault="002060C4" w:rsidP="002060C4">
      <w:pPr>
        <w:keepLines/>
        <w:spacing w:after="0" w:line="240" w:lineRule="auto"/>
        <w:jc w:val="both"/>
        <w:rPr>
          <w:rFonts w:ascii="Arial" w:eastAsia="Times New Roman" w:hAnsi="Arial"/>
          <w:b/>
        </w:rPr>
      </w:pPr>
    </w:p>
    <w:p w14:paraId="70F0F1AA" w14:textId="77777777" w:rsidR="002060C4" w:rsidRPr="002060C4" w:rsidRDefault="002060C4" w:rsidP="002060C4">
      <w:pPr>
        <w:keepLines/>
        <w:spacing w:after="0" w:line="240" w:lineRule="auto"/>
        <w:jc w:val="both"/>
        <w:rPr>
          <w:rFonts w:ascii="Arial" w:eastAsia="Times New Roman" w:hAnsi="Arial"/>
          <w:b/>
        </w:rPr>
      </w:pPr>
      <w:r w:rsidRPr="002060C4">
        <w:rPr>
          <w:rFonts w:ascii="Arial" w:eastAsia="Times New Roman" w:hAnsi="Arial"/>
          <w:b/>
        </w:rPr>
        <w:t>MBO Reports - Quarterly</w:t>
      </w:r>
    </w:p>
    <w:p w14:paraId="70F0F1AB" w14:textId="77777777" w:rsidR="002060C4" w:rsidRPr="002060C4" w:rsidRDefault="002060C4" w:rsidP="002060C4">
      <w:pPr>
        <w:keepLines/>
        <w:spacing w:after="0" w:line="120" w:lineRule="exact"/>
        <w:jc w:val="both"/>
        <w:rPr>
          <w:rFonts w:ascii="Arial" w:eastAsia="Times New Roman" w:hAnsi="Arial"/>
          <w:b/>
        </w:rPr>
      </w:pPr>
    </w:p>
    <w:p w14:paraId="70F0F1AC" w14:textId="0BBC8758" w:rsidR="002060C4" w:rsidRPr="002060C4" w:rsidRDefault="002060C4" w:rsidP="002060C4">
      <w:pPr>
        <w:keepLines/>
        <w:spacing w:after="0" w:line="240" w:lineRule="auto"/>
        <w:jc w:val="both"/>
        <w:rPr>
          <w:rFonts w:ascii="Arial" w:eastAsia="Times New Roman" w:hAnsi="Arial" w:cs="Arial"/>
        </w:rPr>
      </w:pPr>
      <w:r w:rsidRPr="0423147E">
        <w:rPr>
          <w:rFonts w:ascii="Arial" w:eastAsia="Times New Roman" w:hAnsi="Arial" w:cs="Arial"/>
        </w:rPr>
        <w:t xml:space="preserve">Each quarter, contracted providers will receive a quarterly MBO report showing </w:t>
      </w:r>
      <w:r w:rsidR="1BC85659" w:rsidRPr="0423147E">
        <w:rPr>
          <w:rFonts w:ascii="Arial" w:eastAsia="Times New Roman" w:hAnsi="Arial" w:cs="Arial"/>
        </w:rPr>
        <w:t>the number</w:t>
      </w:r>
      <w:r w:rsidRPr="0423147E">
        <w:rPr>
          <w:rFonts w:ascii="Arial" w:eastAsia="Times New Roman" w:hAnsi="Arial" w:cs="Arial"/>
        </w:rPr>
        <w:t xml:space="preserve"> of </w:t>
      </w:r>
      <w:r w:rsidR="000A3DC2" w:rsidRPr="0423147E">
        <w:rPr>
          <w:rFonts w:ascii="Arial" w:eastAsia="Times New Roman" w:hAnsi="Arial" w:cs="Arial"/>
        </w:rPr>
        <w:t xml:space="preserve">units </w:t>
      </w:r>
      <w:r w:rsidRPr="0423147E">
        <w:rPr>
          <w:rFonts w:ascii="Arial" w:eastAsia="Times New Roman" w:hAnsi="Arial" w:cs="Arial"/>
        </w:rPr>
        <w:t xml:space="preserve">that have been completed to date, number of </w:t>
      </w:r>
      <w:r w:rsidR="000A3DC2" w:rsidRPr="0423147E">
        <w:rPr>
          <w:rFonts w:ascii="Arial" w:eastAsia="Times New Roman" w:hAnsi="Arial" w:cs="Arial"/>
        </w:rPr>
        <w:t xml:space="preserve">units </w:t>
      </w:r>
      <w:r w:rsidRPr="0423147E">
        <w:rPr>
          <w:rFonts w:ascii="Arial" w:eastAsia="Times New Roman" w:hAnsi="Arial" w:cs="Arial"/>
        </w:rPr>
        <w:t xml:space="preserve">needing to complete per MBO, and percentage completed. </w:t>
      </w:r>
    </w:p>
    <w:p w14:paraId="70F0F1AD" w14:textId="77777777" w:rsidR="002060C4" w:rsidRPr="002060C4" w:rsidRDefault="002060C4" w:rsidP="002060C4">
      <w:pPr>
        <w:keepLines/>
        <w:numPr>
          <w:ilvl w:val="0"/>
          <w:numId w:val="6"/>
        </w:numPr>
        <w:spacing w:after="0" w:line="240" w:lineRule="auto"/>
        <w:jc w:val="both"/>
        <w:rPr>
          <w:rFonts w:ascii="Arial" w:eastAsia="Times New Roman" w:hAnsi="Arial" w:cs="Arial"/>
        </w:rPr>
      </w:pPr>
      <w:r w:rsidRPr="002060C4">
        <w:rPr>
          <w:rFonts w:ascii="Arial" w:eastAsia="Times New Roman" w:hAnsi="Arial" w:cs="Arial"/>
        </w:rPr>
        <w:t>The first quarter of each fiscal year runs from October 1st through December 31st, 25% of the hours of each MBO should be completed.</w:t>
      </w:r>
    </w:p>
    <w:p w14:paraId="70F0F1AE" w14:textId="77777777" w:rsidR="002060C4" w:rsidRPr="002060C4" w:rsidRDefault="002060C4" w:rsidP="002060C4">
      <w:pPr>
        <w:keepLines/>
        <w:numPr>
          <w:ilvl w:val="0"/>
          <w:numId w:val="6"/>
        </w:numPr>
        <w:spacing w:after="0" w:line="240" w:lineRule="auto"/>
        <w:jc w:val="both"/>
        <w:rPr>
          <w:rFonts w:ascii="Arial" w:eastAsia="Times New Roman" w:hAnsi="Arial" w:cs="Arial"/>
        </w:rPr>
      </w:pPr>
      <w:r w:rsidRPr="002060C4">
        <w:rPr>
          <w:rFonts w:ascii="Arial" w:eastAsia="Times New Roman" w:hAnsi="Arial" w:cs="Arial"/>
        </w:rPr>
        <w:t>The second quarter is January-March, 50% of each MBO hours should be completed from October to the end of March.</w:t>
      </w:r>
    </w:p>
    <w:p w14:paraId="70F0F1AF" w14:textId="217979AC" w:rsidR="002060C4" w:rsidRPr="002060C4" w:rsidRDefault="002060C4" w:rsidP="002060C4">
      <w:pPr>
        <w:keepLines/>
        <w:numPr>
          <w:ilvl w:val="0"/>
          <w:numId w:val="6"/>
        </w:numPr>
        <w:spacing w:after="0" w:line="240" w:lineRule="auto"/>
        <w:jc w:val="both"/>
        <w:rPr>
          <w:rFonts w:ascii="Arial" w:eastAsia="Times New Roman" w:hAnsi="Arial" w:cs="Arial"/>
        </w:rPr>
      </w:pPr>
      <w:r w:rsidRPr="0423147E">
        <w:rPr>
          <w:rFonts w:ascii="Arial" w:eastAsia="Times New Roman" w:hAnsi="Arial" w:cs="Arial"/>
        </w:rPr>
        <w:t xml:space="preserve">The third quarter is April-June, 75% of each MBO </w:t>
      </w:r>
      <w:bookmarkStart w:id="9" w:name="_Int_NxOWK0dW"/>
      <w:r w:rsidRPr="0423147E">
        <w:rPr>
          <w:rFonts w:ascii="Arial" w:eastAsia="Times New Roman" w:hAnsi="Arial" w:cs="Arial"/>
        </w:rPr>
        <w:t>hours</w:t>
      </w:r>
      <w:bookmarkEnd w:id="9"/>
      <w:r w:rsidRPr="0423147E">
        <w:rPr>
          <w:rFonts w:ascii="Arial" w:eastAsia="Times New Roman" w:hAnsi="Arial" w:cs="Arial"/>
        </w:rPr>
        <w:t xml:space="preserve"> should be completed from October through June. </w:t>
      </w:r>
    </w:p>
    <w:p w14:paraId="70F0F1B0" w14:textId="77777777" w:rsidR="002060C4" w:rsidRPr="002060C4" w:rsidRDefault="002060C4" w:rsidP="002060C4">
      <w:pPr>
        <w:keepLines/>
        <w:numPr>
          <w:ilvl w:val="0"/>
          <w:numId w:val="6"/>
        </w:numPr>
        <w:spacing w:after="0" w:line="240" w:lineRule="auto"/>
        <w:jc w:val="both"/>
        <w:rPr>
          <w:rFonts w:ascii="Arial" w:eastAsia="Times New Roman" w:hAnsi="Arial" w:cs="Arial"/>
        </w:rPr>
      </w:pPr>
      <w:r w:rsidRPr="002060C4">
        <w:rPr>
          <w:rFonts w:ascii="Arial" w:eastAsia="Times New Roman" w:hAnsi="Arial" w:cs="Arial"/>
        </w:rPr>
        <w:t xml:space="preserve">The fourth quarter is from July-September, 100% of each MBO hours should be completed for the fiscal year. </w:t>
      </w:r>
    </w:p>
    <w:p w14:paraId="70F0F1B1" w14:textId="77777777" w:rsidR="002060C4" w:rsidRPr="002060C4" w:rsidRDefault="002060C4" w:rsidP="002060C4">
      <w:pPr>
        <w:keepLines/>
        <w:spacing w:after="0" w:line="240" w:lineRule="auto"/>
        <w:ind w:left="720"/>
        <w:jc w:val="both"/>
        <w:rPr>
          <w:rFonts w:ascii="Arial" w:eastAsia="Times New Roman" w:hAnsi="Arial" w:cs="Arial"/>
        </w:rPr>
      </w:pPr>
    </w:p>
    <w:p w14:paraId="70F0F1B2" w14:textId="77777777" w:rsidR="002060C4" w:rsidRDefault="002060C4" w:rsidP="002060C4">
      <w:pPr>
        <w:keepLines/>
        <w:spacing w:after="0" w:line="240" w:lineRule="auto"/>
        <w:jc w:val="both"/>
        <w:rPr>
          <w:rFonts w:ascii="Arial" w:eastAsia="Times New Roman" w:hAnsi="Arial" w:cs="Arial"/>
        </w:rPr>
      </w:pPr>
      <w:r w:rsidRPr="38B493C2">
        <w:rPr>
          <w:rFonts w:ascii="Arial" w:eastAsia="Times New Roman" w:hAnsi="Arial" w:cs="Arial"/>
        </w:rPr>
        <w:t xml:space="preserve">If a provider falls below the expected completion rate for that quarter, MCOSA requires a written explanation of how and when </w:t>
      </w:r>
      <w:bookmarkStart w:id="10" w:name="_Int_wJ6cHdCq"/>
      <w:r w:rsidRPr="38B493C2">
        <w:rPr>
          <w:rFonts w:ascii="Arial" w:eastAsia="Times New Roman" w:hAnsi="Arial" w:cs="Arial"/>
        </w:rPr>
        <w:t>provider</w:t>
      </w:r>
      <w:bookmarkEnd w:id="10"/>
      <w:r w:rsidRPr="38B493C2">
        <w:rPr>
          <w:rFonts w:ascii="Arial" w:eastAsia="Times New Roman" w:hAnsi="Arial" w:cs="Arial"/>
        </w:rPr>
        <w:t xml:space="preserve"> plans to complete the MBO.</w:t>
      </w:r>
    </w:p>
    <w:p w14:paraId="70F0F1B3" w14:textId="77777777" w:rsidR="000A3DC2" w:rsidRPr="002060C4" w:rsidRDefault="000A3DC2" w:rsidP="002060C4">
      <w:pPr>
        <w:keepLines/>
        <w:spacing w:after="0" w:line="240" w:lineRule="auto"/>
        <w:jc w:val="both"/>
        <w:rPr>
          <w:rFonts w:ascii="Arial" w:eastAsia="Times New Roman" w:hAnsi="Arial" w:cs="Arial"/>
        </w:rPr>
      </w:pPr>
    </w:p>
    <w:p w14:paraId="70F0F1B4" w14:textId="77777777" w:rsidR="002060C4" w:rsidRPr="002060C4" w:rsidRDefault="002060C4" w:rsidP="002060C4">
      <w:pPr>
        <w:keepLines/>
        <w:spacing w:after="0" w:line="240" w:lineRule="auto"/>
        <w:rPr>
          <w:rFonts w:ascii="Arial" w:eastAsia="Times New Roman" w:hAnsi="Arial" w:cs="Arial"/>
          <w:b/>
        </w:rPr>
      </w:pPr>
      <w:r w:rsidRPr="002060C4">
        <w:rPr>
          <w:rFonts w:ascii="Arial" w:eastAsia="Times New Roman" w:hAnsi="Arial" w:cs="Arial"/>
          <w:b/>
        </w:rPr>
        <w:t>SYNAR Reports and Activity</w:t>
      </w:r>
    </w:p>
    <w:p w14:paraId="2C8C6575" w14:textId="58AE9035" w:rsidR="00076D74" w:rsidRDefault="002060C4" w:rsidP="00F72F9F">
      <w:pPr>
        <w:keepLines/>
        <w:spacing w:after="0" w:line="240" w:lineRule="auto"/>
        <w:jc w:val="both"/>
        <w:rPr>
          <w:rFonts w:ascii="Arial" w:eastAsia="Times New Roman" w:hAnsi="Arial" w:cs="Arial"/>
        </w:rPr>
      </w:pPr>
      <w:r>
        <w:br/>
      </w:r>
      <w:r w:rsidR="004B767A" w:rsidRPr="38B493C2">
        <w:rPr>
          <w:rFonts w:ascii="Arial" w:eastAsia="Times New Roman" w:hAnsi="Arial" w:cs="Arial"/>
        </w:rPr>
        <w:t xml:space="preserve">MCOSA contracts for </w:t>
      </w:r>
      <w:proofErr w:type="spellStart"/>
      <w:r w:rsidR="004B767A" w:rsidRPr="38B493C2">
        <w:rPr>
          <w:rFonts w:ascii="Arial" w:eastAsia="Times New Roman" w:hAnsi="Arial" w:cs="Arial"/>
        </w:rPr>
        <w:t>Synar</w:t>
      </w:r>
      <w:proofErr w:type="spellEnd"/>
      <w:r w:rsidR="004B767A" w:rsidRPr="38B493C2">
        <w:rPr>
          <w:rFonts w:ascii="Arial" w:eastAsia="Times New Roman" w:hAnsi="Arial" w:cs="Arial"/>
        </w:rPr>
        <w:t xml:space="preserve"> activities and </w:t>
      </w:r>
      <w:r w:rsidR="00976000" w:rsidRPr="38B493C2">
        <w:rPr>
          <w:rFonts w:ascii="Arial" w:eastAsia="Times New Roman" w:hAnsi="Arial" w:cs="Arial"/>
        </w:rPr>
        <w:t xml:space="preserve">identifies </w:t>
      </w:r>
      <w:r w:rsidR="004B767A" w:rsidRPr="38B493C2">
        <w:rPr>
          <w:rFonts w:ascii="Arial" w:eastAsia="Times New Roman" w:hAnsi="Arial" w:cs="Arial"/>
        </w:rPr>
        <w:t xml:space="preserve">a Designated Youth </w:t>
      </w:r>
      <w:r w:rsidR="00FC2141" w:rsidRPr="38B493C2">
        <w:rPr>
          <w:rFonts w:ascii="Arial" w:eastAsia="Times New Roman" w:hAnsi="Arial" w:cs="Arial"/>
        </w:rPr>
        <w:t>Tobacco Use Representative</w:t>
      </w:r>
      <w:r w:rsidR="00976000" w:rsidRPr="38B493C2">
        <w:rPr>
          <w:rFonts w:ascii="Arial" w:eastAsia="Times New Roman" w:hAnsi="Arial" w:cs="Arial"/>
        </w:rPr>
        <w:t xml:space="preserve"> (DYTUR)</w:t>
      </w:r>
      <w:r w:rsidR="00FC2141" w:rsidRPr="38B493C2">
        <w:rPr>
          <w:rFonts w:ascii="Arial" w:eastAsia="Times New Roman" w:hAnsi="Arial" w:cs="Arial"/>
        </w:rPr>
        <w:t xml:space="preserve"> for Macomb County. </w:t>
      </w:r>
      <w:r w:rsidR="0064448B" w:rsidRPr="38B493C2">
        <w:rPr>
          <w:rFonts w:ascii="Arial" w:eastAsia="Times New Roman" w:hAnsi="Arial" w:cs="Arial"/>
        </w:rPr>
        <w:t xml:space="preserve">The </w:t>
      </w:r>
      <w:proofErr w:type="spellStart"/>
      <w:r w:rsidR="0064448B" w:rsidRPr="38B493C2">
        <w:rPr>
          <w:rFonts w:ascii="Arial" w:eastAsia="Times New Roman" w:hAnsi="Arial" w:cs="Arial"/>
        </w:rPr>
        <w:t>Synar</w:t>
      </w:r>
      <w:proofErr w:type="spellEnd"/>
      <w:r w:rsidR="0064448B" w:rsidRPr="38B493C2">
        <w:rPr>
          <w:rFonts w:ascii="Arial" w:eastAsia="Times New Roman" w:hAnsi="Arial" w:cs="Arial"/>
        </w:rPr>
        <w:t xml:space="preserve"> </w:t>
      </w:r>
      <w:bookmarkStart w:id="11" w:name="_Int_qY3Y0png"/>
      <w:r w:rsidR="0064448B" w:rsidRPr="38B493C2">
        <w:rPr>
          <w:rFonts w:ascii="Arial" w:eastAsia="Times New Roman" w:hAnsi="Arial" w:cs="Arial"/>
        </w:rPr>
        <w:t>amendment holds</w:t>
      </w:r>
      <w:bookmarkEnd w:id="11"/>
      <w:r w:rsidR="0064448B" w:rsidRPr="38B493C2">
        <w:rPr>
          <w:rFonts w:ascii="Arial" w:eastAsia="Times New Roman" w:hAnsi="Arial" w:cs="Arial"/>
        </w:rPr>
        <w:t xml:space="preserve"> </w:t>
      </w:r>
      <w:bookmarkStart w:id="12" w:name="_Int_Xo6a80bL"/>
      <w:r w:rsidR="0064448B" w:rsidRPr="38B493C2">
        <w:rPr>
          <w:rFonts w:ascii="Arial" w:eastAsia="Times New Roman" w:hAnsi="Arial" w:cs="Arial"/>
        </w:rPr>
        <w:t>states to</w:t>
      </w:r>
      <w:bookmarkEnd w:id="12"/>
      <w:r w:rsidR="0064448B" w:rsidRPr="38B493C2">
        <w:rPr>
          <w:rFonts w:ascii="Arial" w:eastAsia="Times New Roman" w:hAnsi="Arial" w:cs="Arial"/>
        </w:rPr>
        <w:t xml:space="preserve"> a Retailer Violation Rate of 20% or less. </w:t>
      </w:r>
    </w:p>
    <w:p w14:paraId="70F0F1B5" w14:textId="2008AFE4" w:rsidR="002060C4" w:rsidRDefault="000F6C6E" w:rsidP="00F72F9F">
      <w:pPr>
        <w:keepLines/>
        <w:spacing w:after="0" w:line="240" w:lineRule="auto"/>
        <w:jc w:val="both"/>
        <w:rPr>
          <w:rFonts w:ascii="Arial" w:eastAsia="Times New Roman" w:hAnsi="Arial" w:cs="Arial"/>
        </w:rPr>
      </w:pPr>
      <w:proofErr w:type="spellStart"/>
      <w:r w:rsidRPr="0423147E">
        <w:rPr>
          <w:rFonts w:ascii="Arial" w:eastAsia="Times New Roman" w:hAnsi="Arial" w:cs="Arial"/>
        </w:rPr>
        <w:t>Synar</w:t>
      </w:r>
      <w:proofErr w:type="spellEnd"/>
      <w:r w:rsidRPr="0423147E">
        <w:rPr>
          <w:rFonts w:ascii="Arial" w:eastAsia="Times New Roman" w:hAnsi="Arial" w:cs="Arial"/>
        </w:rPr>
        <w:t xml:space="preserve"> </w:t>
      </w:r>
      <w:r w:rsidR="002060C4" w:rsidRPr="0423147E">
        <w:rPr>
          <w:rFonts w:ascii="Arial" w:eastAsia="Times New Roman" w:hAnsi="Arial" w:cs="Arial"/>
        </w:rPr>
        <w:t xml:space="preserve">documents and samples regarding reducing youth access to tobacco (YATT) can be found on the </w:t>
      </w:r>
      <w:r w:rsidR="00D9382B" w:rsidRPr="0423147E">
        <w:rPr>
          <w:rFonts w:ascii="Arial" w:eastAsia="Times New Roman" w:hAnsi="Arial" w:cs="Arial"/>
        </w:rPr>
        <w:t xml:space="preserve">MDHHS </w:t>
      </w:r>
      <w:r w:rsidR="002060C4" w:rsidRPr="0423147E">
        <w:rPr>
          <w:rFonts w:ascii="Arial" w:eastAsia="Times New Roman" w:hAnsi="Arial" w:cs="Arial"/>
        </w:rPr>
        <w:t xml:space="preserve">website </w:t>
      </w:r>
      <w:r w:rsidR="00D9382B" w:rsidRPr="0423147E">
        <w:rPr>
          <w:rFonts w:ascii="Arial" w:eastAsia="Times New Roman" w:hAnsi="Arial" w:cs="Arial"/>
        </w:rPr>
        <w:t>(</w:t>
      </w:r>
      <w:bookmarkStart w:id="13" w:name="_Int_QS1fLwcv"/>
      <w:r w:rsidR="0004099D" w:rsidRPr="0423147E">
        <w:rPr>
          <w:rFonts w:ascii="Arial" w:eastAsia="Times New Roman" w:hAnsi="Arial" w:cs="Arial"/>
        </w:rPr>
        <w:t>https://www.michigan.gov/mdhhs/keep-mi-healthy/mentalhealth/drugcontrol/prevention/prvcontent/youth-access-to-tobacco-and-synar-info</w:t>
      </w:r>
      <w:r w:rsidR="00D9382B" w:rsidRPr="0423147E">
        <w:rPr>
          <w:rFonts w:ascii="Arial" w:eastAsia="Times New Roman" w:hAnsi="Arial" w:cs="Arial"/>
        </w:rPr>
        <w:t>)</w:t>
      </w:r>
      <w:r w:rsidR="002060C4" w:rsidRPr="0423147E">
        <w:rPr>
          <w:rFonts w:ascii="Arial" w:eastAsia="Times New Roman" w:hAnsi="Arial" w:cs="Arial"/>
        </w:rPr>
        <w:t xml:space="preserve">  </w:t>
      </w:r>
      <w:r w:rsidR="00246E52" w:rsidRPr="0423147E">
        <w:rPr>
          <w:rFonts w:ascii="Arial" w:eastAsia="Times New Roman" w:hAnsi="Arial" w:cs="Arial"/>
        </w:rPr>
        <w:t>This</w:t>
      </w:r>
      <w:bookmarkEnd w:id="13"/>
      <w:r w:rsidR="002A37FC" w:rsidRPr="0423147E">
        <w:rPr>
          <w:rFonts w:ascii="Arial" w:eastAsia="Times New Roman" w:hAnsi="Arial" w:cs="Arial"/>
        </w:rPr>
        <w:t xml:space="preserve"> site</w:t>
      </w:r>
      <w:r w:rsidR="00246E52" w:rsidRPr="0423147E">
        <w:rPr>
          <w:rFonts w:ascii="Arial" w:eastAsia="Times New Roman" w:hAnsi="Arial" w:cs="Arial"/>
        </w:rPr>
        <w:t xml:space="preserve"> includes </w:t>
      </w:r>
      <w:r w:rsidR="00537C11" w:rsidRPr="0423147E">
        <w:rPr>
          <w:rFonts w:ascii="Arial" w:eastAsia="Times New Roman" w:hAnsi="Arial" w:cs="Arial"/>
        </w:rPr>
        <w:t>the</w:t>
      </w:r>
      <w:r w:rsidR="009258B3" w:rsidRPr="0423147E">
        <w:rPr>
          <w:rFonts w:ascii="Arial" w:eastAsia="Times New Roman" w:hAnsi="Arial" w:cs="Arial"/>
        </w:rPr>
        <w:t xml:space="preserve"> </w:t>
      </w:r>
      <w:proofErr w:type="spellStart"/>
      <w:r w:rsidR="00D7245B" w:rsidRPr="0423147E">
        <w:rPr>
          <w:rFonts w:ascii="Arial" w:eastAsia="Times New Roman" w:hAnsi="Arial" w:cs="Arial"/>
        </w:rPr>
        <w:t>Synar</w:t>
      </w:r>
      <w:proofErr w:type="spellEnd"/>
      <w:r w:rsidR="00D7245B" w:rsidRPr="0423147E">
        <w:rPr>
          <w:rFonts w:ascii="Arial" w:eastAsia="Times New Roman" w:hAnsi="Arial" w:cs="Arial"/>
        </w:rPr>
        <w:t xml:space="preserve"> Compliance Checks Procedure</w:t>
      </w:r>
      <w:r w:rsidR="000822DB" w:rsidRPr="0423147E">
        <w:rPr>
          <w:rFonts w:ascii="Arial" w:eastAsia="Times New Roman" w:hAnsi="Arial" w:cs="Arial"/>
        </w:rPr>
        <w:t xml:space="preserve"> and Protocol</w:t>
      </w:r>
      <w:r w:rsidR="00D7245B" w:rsidRPr="0423147E">
        <w:rPr>
          <w:rFonts w:ascii="Arial" w:eastAsia="Times New Roman" w:hAnsi="Arial" w:cs="Arial"/>
        </w:rPr>
        <w:t>,</w:t>
      </w:r>
      <w:r w:rsidR="00D7477E" w:rsidRPr="0423147E">
        <w:rPr>
          <w:rFonts w:ascii="Arial" w:eastAsia="Times New Roman" w:hAnsi="Arial" w:cs="Arial"/>
        </w:rPr>
        <w:t xml:space="preserve"> reporting forms, </w:t>
      </w:r>
      <w:r w:rsidR="009258B3" w:rsidRPr="0423147E">
        <w:rPr>
          <w:rFonts w:ascii="Arial" w:eastAsia="Times New Roman" w:hAnsi="Arial" w:cs="Arial"/>
        </w:rPr>
        <w:t>vendor education</w:t>
      </w:r>
      <w:r w:rsidR="00B0305B" w:rsidRPr="0423147E">
        <w:rPr>
          <w:rFonts w:ascii="Arial" w:eastAsia="Times New Roman" w:hAnsi="Arial" w:cs="Arial"/>
        </w:rPr>
        <w:t xml:space="preserve"> protocol, </w:t>
      </w:r>
      <w:r w:rsidR="0041739D" w:rsidRPr="0423147E">
        <w:rPr>
          <w:rFonts w:ascii="Arial" w:eastAsia="Times New Roman" w:hAnsi="Arial" w:cs="Arial"/>
        </w:rPr>
        <w:t>and much more.</w:t>
      </w:r>
      <w:r w:rsidR="00D7245B" w:rsidRPr="0423147E">
        <w:rPr>
          <w:rFonts w:ascii="Arial" w:eastAsia="Times New Roman" w:hAnsi="Arial" w:cs="Arial"/>
        </w:rPr>
        <w:t xml:space="preserve"> </w:t>
      </w:r>
      <w:r w:rsidR="002060C4" w:rsidRPr="0423147E">
        <w:rPr>
          <w:rFonts w:ascii="Arial" w:eastAsia="Times New Roman" w:hAnsi="Arial" w:cs="Arial"/>
        </w:rPr>
        <w:t xml:space="preserve">A final yearly report is also due </w:t>
      </w:r>
      <w:r w:rsidR="008A2B6F" w:rsidRPr="0423147E">
        <w:rPr>
          <w:rFonts w:ascii="Arial" w:eastAsia="Times New Roman" w:hAnsi="Arial" w:cs="Arial"/>
        </w:rPr>
        <w:t xml:space="preserve">from the DYTUR </w:t>
      </w:r>
      <w:r w:rsidR="002060C4" w:rsidRPr="0423147E">
        <w:rPr>
          <w:rFonts w:ascii="Arial" w:eastAsia="Times New Roman" w:hAnsi="Arial" w:cs="Arial"/>
        </w:rPr>
        <w:t>by October 15</w:t>
      </w:r>
      <w:r w:rsidR="002060C4" w:rsidRPr="0423147E">
        <w:rPr>
          <w:rFonts w:ascii="Arial" w:eastAsia="Times New Roman" w:hAnsi="Arial" w:cs="Arial"/>
          <w:vertAlign w:val="superscript"/>
        </w:rPr>
        <w:t>th</w:t>
      </w:r>
      <w:r w:rsidR="002060C4" w:rsidRPr="0423147E">
        <w:rPr>
          <w:rFonts w:ascii="Arial" w:eastAsia="Times New Roman" w:hAnsi="Arial" w:cs="Arial"/>
        </w:rPr>
        <w:t xml:space="preserve"> that covers other YATT information.</w:t>
      </w:r>
    </w:p>
    <w:p w14:paraId="0349302D" w14:textId="77777777" w:rsidR="002D2964" w:rsidRDefault="002D2964" w:rsidP="00F72F9F">
      <w:pPr>
        <w:keepLines/>
        <w:spacing w:after="0" w:line="240" w:lineRule="auto"/>
        <w:jc w:val="both"/>
        <w:rPr>
          <w:rFonts w:ascii="Arial" w:eastAsia="Times New Roman" w:hAnsi="Arial" w:cs="Arial"/>
        </w:rPr>
      </w:pPr>
    </w:p>
    <w:p w14:paraId="4A727D37" w14:textId="7B0B835C" w:rsidR="00FE6A8A" w:rsidRPr="002060C4" w:rsidRDefault="00FE6A8A" w:rsidP="00F72F9F">
      <w:pPr>
        <w:keepLines/>
        <w:spacing w:after="0" w:line="240" w:lineRule="auto"/>
        <w:jc w:val="both"/>
        <w:rPr>
          <w:rFonts w:ascii="Arial" w:eastAsia="Times New Roman" w:hAnsi="Arial" w:cs="Arial"/>
        </w:rPr>
      </w:pPr>
      <w:r w:rsidRPr="38B493C2">
        <w:rPr>
          <w:rFonts w:ascii="Arial" w:eastAsia="Times New Roman" w:hAnsi="Arial" w:cs="Arial"/>
        </w:rPr>
        <w:t xml:space="preserve">Note: </w:t>
      </w:r>
      <w:r w:rsidR="002D2964" w:rsidRPr="38B493C2">
        <w:rPr>
          <w:rFonts w:ascii="Arial" w:eastAsia="Times New Roman" w:hAnsi="Arial" w:cs="Arial"/>
        </w:rPr>
        <w:t xml:space="preserve">Block grant </w:t>
      </w:r>
      <w:r w:rsidRPr="38B493C2">
        <w:rPr>
          <w:rFonts w:ascii="Arial" w:eastAsia="Times New Roman" w:hAnsi="Arial" w:cs="Arial"/>
        </w:rPr>
        <w:t>funds may not be used to fund enforcement of youth tobacco access laws.</w:t>
      </w:r>
    </w:p>
    <w:p w14:paraId="70F0F1B7" w14:textId="77777777" w:rsidR="002060C4" w:rsidRPr="002060C4" w:rsidRDefault="002060C4" w:rsidP="00F72F9F">
      <w:pPr>
        <w:keepLines/>
        <w:spacing w:after="0" w:line="240" w:lineRule="auto"/>
        <w:jc w:val="both"/>
        <w:rPr>
          <w:rFonts w:ascii="Arial" w:eastAsia="Times New Roman" w:hAnsi="Arial" w:cs="Arial"/>
        </w:rPr>
      </w:pPr>
    </w:p>
    <w:p w14:paraId="70F0F1B8" w14:textId="77777777" w:rsidR="002060C4" w:rsidRPr="002060C4" w:rsidRDefault="002060C4" w:rsidP="00F72F9F">
      <w:pPr>
        <w:keepLines/>
        <w:spacing w:after="0" w:line="240" w:lineRule="auto"/>
        <w:jc w:val="both"/>
        <w:rPr>
          <w:rFonts w:ascii="Arial" w:eastAsia="Times New Roman" w:hAnsi="Arial" w:cs="Arial"/>
          <w:b/>
        </w:rPr>
      </w:pPr>
      <w:r w:rsidRPr="002060C4">
        <w:rPr>
          <w:rFonts w:ascii="Arial" w:eastAsia="Times New Roman" w:hAnsi="Arial" w:cs="Arial"/>
          <w:b/>
        </w:rPr>
        <w:t>MBO Adjustments - Annually</w:t>
      </w:r>
    </w:p>
    <w:p w14:paraId="70F0F1B9" w14:textId="77777777" w:rsidR="004765FF" w:rsidRDefault="004765FF" w:rsidP="00F72F9F">
      <w:pPr>
        <w:keepLines/>
        <w:spacing w:after="0" w:line="240" w:lineRule="auto"/>
        <w:jc w:val="both"/>
        <w:rPr>
          <w:rFonts w:ascii="Arial" w:eastAsia="Times New Roman" w:hAnsi="Arial" w:cs="Arial"/>
        </w:rPr>
      </w:pPr>
    </w:p>
    <w:p w14:paraId="70F0F1BA" w14:textId="7C78B45C" w:rsidR="002060C4" w:rsidRPr="002060C4" w:rsidRDefault="002060C4" w:rsidP="00F72F9F">
      <w:pPr>
        <w:keepLines/>
        <w:spacing w:after="0" w:line="240" w:lineRule="auto"/>
        <w:jc w:val="both"/>
        <w:rPr>
          <w:rFonts w:ascii="Arial" w:eastAsia="Times New Roman" w:hAnsi="Arial" w:cs="Arial"/>
        </w:rPr>
      </w:pPr>
      <w:r w:rsidRPr="38B493C2">
        <w:rPr>
          <w:rFonts w:ascii="Arial" w:eastAsia="Times New Roman" w:hAnsi="Arial" w:cs="Arial"/>
        </w:rPr>
        <w:t>Generally, in the 3</w:t>
      </w:r>
      <w:r w:rsidRPr="38B493C2">
        <w:rPr>
          <w:rFonts w:ascii="Arial" w:eastAsia="Times New Roman" w:hAnsi="Arial" w:cs="Arial"/>
          <w:vertAlign w:val="superscript"/>
        </w:rPr>
        <w:t>rd</w:t>
      </w:r>
      <w:r w:rsidRPr="38B493C2">
        <w:rPr>
          <w:rFonts w:ascii="Arial" w:eastAsia="Times New Roman" w:hAnsi="Arial" w:cs="Arial"/>
        </w:rPr>
        <w:t xml:space="preserve"> quarter of the Fiscal Year, MCOSA will notify contracted providers that they may request to adjust their original MBO Plan to reflect actual MBO activities. Approval will be based on MCOSA’s overall prevention service delivery requirements. Refer to the guidelines below regarding adjustments. For funding amendments, contact the Finance </w:t>
      </w:r>
      <w:r w:rsidR="00371DA5" w:rsidRPr="38B493C2">
        <w:rPr>
          <w:rFonts w:ascii="Arial" w:eastAsia="Times New Roman" w:hAnsi="Arial" w:cs="Arial"/>
        </w:rPr>
        <w:t xml:space="preserve">Administrator </w:t>
      </w:r>
      <w:r w:rsidRPr="38B493C2">
        <w:rPr>
          <w:rFonts w:ascii="Arial" w:eastAsia="Times New Roman" w:hAnsi="Arial" w:cs="Arial"/>
        </w:rPr>
        <w:t>at MCOSA.</w:t>
      </w:r>
    </w:p>
    <w:p w14:paraId="70F0F1BB" w14:textId="77777777" w:rsidR="002060C4" w:rsidRPr="002060C4" w:rsidRDefault="002060C4" w:rsidP="00F72F9F">
      <w:pPr>
        <w:keepLines/>
        <w:numPr>
          <w:ilvl w:val="0"/>
          <w:numId w:val="5"/>
        </w:numPr>
        <w:spacing w:after="0" w:line="240" w:lineRule="auto"/>
        <w:jc w:val="both"/>
        <w:rPr>
          <w:rFonts w:ascii="Arial" w:eastAsia="Times New Roman" w:hAnsi="Arial" w:cs="Arial"/>
        </w:rPr>
      </w:pPr>
      <w:r w:rsidRPr="002060C4">
        <w:rPr>
          <w:rFonts w:ascii="Arial" w:eastAsia="Times New Roman" w:hAnsi="Arial" w:cs="Arial"/>
        </w:rPr>
        <w:t xml:space="preserve">Total Amount of Hours - Contracted provider </w:t>
      </w:r>
      <w:r w:rsidRPr="002060C4">
        <w:rPr>
          <w:rFonts w:ascii="Arial" w:eastAsia="Times New Roman" w:hAnsi="Arial" w:cs="Arial"/>
          <w:b/>
          <w:u w:val="single"/>
        </w:rPr>
        <w:t>must</w:t>
      </w:r>
      <w:r w:rsidRPr="002060C4">
        <w:rPr>
          <w:rFonts w:ascii="Arial" w:eastAsia="Times New Roman" w:hAnsi="Arial" w:cs="Arial"/>
        </w:rPr>
        <w:t xml:space="preserve"> complete all the hours listed in the original MBO Plan to receive full funding.</w:t>
      </w:r>
    </w:p>
    <w:p w14:paraId="70F0F1BC" w14:textId="77777777" w:rsidR="002060C4" w:rsidRPr="002060C4" w:rsidRDefault="002060C4" w:rsidP="00F72F9F">
      <w:pPr>
        <w:keepLines/>
        <w:numPr>
          <w:ilvl w:val="0"/>
          <w:numId w:val="5"/>
        </w:numPr>
        <w:spacing w:after="0" w:line="240" w:lineRule="auto"/>
        <w:jc w:val="both"/>
        <w:rPr>
          <w:rFonts w:ascii="Arial" w:eastAsia="Times New Roman" w:hAnsi="Arial" w:cs="Arial"/>
        </w:rPr>
      </w:pPr>
      <w:r w:rsidRPr="0423147E">
        <w:rPr>
          <w:rFonts w:ascii="Arial" w:eastAsia="Times New Roman" w:hAnsi="Arial" w:cs="Arial"/>
        </w:rPr>
        <w:t xml:space="preserve">Every attempt must be made to fulfill MBO hours. If a provider is not able to complete hours in one MBO, they may shift those hours into another MBO, </w:t>
      </w:r>
      <w:r w:rsidRPr="0423147E">
        <w:rPr>
          <w:rFonts w:ascii="Arial" w:eastAsia="Times New Roman" w:hAnsi="Arial" w:cs="Arial"/>
          <w:b/>
          <w:bCs/>
          <w:u w:val="single"/>
        </w:rPr>
        <w:t>provided</w:t>
      </w:r>
      <w:r w:rsidRPr="0423147E">
        <w:rPr>
          <w:rFonts w:ascii="Arial" w:eastAsia="Times New Roman" w:hAnsi="Arial" w:cs="Arial"/>
        </w:rPr>
        <w:t xml:space="preserve"> the strategy codes (A, C, E, N, P, V) are the same. </w:t>
      </w:r>
      <w:bookmarkStart w:id="14" w:name="_Int_26RqlGoI"/>
      <w:r w:rsidRPr="0423147E">
        <w:rPr>
          <w:rFonts w:ascii="Arial" w:eastAsia="Times New Roman" w:hAnsi="Arial" w:cs="Arial"/>
        </w:rPr>
        <w:t>Provider</w:t>
      </w:r>
      <w:bookmarkEnd w:id="14"/>
      <w:r w:rsidRPr="0423147E">
        <w:rPr>
          <w:rFonts w:ascii="Arial" w:eastAsia="Times New Roman" w:hAnsi="Arial" w:cs="Arial"/>
        </w:rPr>
        <w:t xml:space="preserve"> must provide satisfactory explanation in writing for approval by MCOSA for each adjustment.</w:t>
      </w:r>
    </w:p>
    <w:p w14:paraId="70F0F1BD" w14:textId="77777777" w:rsidR="002060C4" w:rsidRPr="002060C4" w:rsidRDefault="002060C4" w:rsidP="00F72F9F">
      <w:pPr>
        <w:keepLines/>
        <w:spacing w:after="0" w:line="240" w:lineRule="auto"/>
        <w:jc w:val="both"/>
        <w:rPr>
          <w:rFonts w:ascii="Arial" w:eastAsia="Times New Roman" w:hAnsi="Arial" w:cs="Arial"/>
        </w:rPr>
      </w:pPr>
    </w:p>
    <w:p w14:paraId="70F0F1BE" w14:textId="77777777" w:rsidR="002060C4" w:rsidRPr="002060C4" w:rsidRDefault="002060C4" w:rsidP="002060C4">
      <w:pPr>
        <w:spacing w:after="0" w:line="240" w:lineRule="auto"/>
        <w:jc w:val="both"/>
        <w:rPr>
          <w:rFonts w:ascii="Arial" w:eastAsia="Times New Roman" w:hAnsi="Arial"/>
          <w:b/>
        </w:rPr>
      </w:pPr>
      <w:r w:rsidRPr="002060C4">
        <w:rPr>
          <w:rFonts w:ascii="Arial" w:eastAsia="Times New Roman" w:hAnsi="Arial"/>
          <w:b/>
        </w:rPr>
        <w:t>Outcome Report</w:t>
      </w:r>
      <w:r w:rsidRPr="002060C4">
        <w:rPr>
          <w:rFonts w:ascii="Arial" w:eastAsia="Times New Roman" w:hAnsi="Arial"/>
        </w:rPr>
        <w:t xml:space="preserve"> </w:t>
      </w:r>
      <w:r w:rsidRPr="002060C4">
        <w:rPr>
          <w:rFonts w:ascii="Arial" w:eastAsia="Times New Roman" w:hAnsi="Arial"/>
          <w:b/>
        </w:rPr>
        <w:t>– Annually</w:t>
      </w:r>
    </w:p>
    <w:p w14:paraId="70F0F1BF" w14:textId="77777777" w:rsidR="002060C4" w:rsidRPr="002060C4" w:rsidRDefault="002060C4" w:rsidP="002060C4">
      <w:pPr>
        <w:spacing w:after="0" w:line="120" w:lineRule="exact"/>
        <w:jc w:val="both"/>
        <w:rPr>
          <w:rFonts w:ascii="Arial" w:eastAsia="Times New Roman" w:hAnsi="Arial"/>
          <w:b/>
        </w:rPr>
      </w:pPr>
    </w:p>
    <w:p w14:paraId="70F0F1C0" w14:textId="4C3D7E3F" w:rsidR="002060C4" w:rsidRPr="002060C4" w:rsidRDefault="002060C4" w:rsidP="002060C4">
      <w:pPr>
        <w:spacing w:after="0" w:line="240" w:lineRule="auto"/>
        <w:jc w:val="both"/>
        <w:rPr>
          <w:rFonts w:ascii="Arial" w:eastAsia="Times New Roman" w:hAnsi="Arial"/>
        </w:rPr>
      </w:pPr>
      <w:r w:rsidRPr="002060C4">
        <w:rPr>
          <w:rFonts w:ascii="Arial" w:eastAsia="Times New Roman" w:hAnsi="Arial"/>
        </w:rPr>
        <w:t xml:space="preserve">Prevention outcome reports </w:t>
      </w:r>
      <w:r w:rsidRPr="002060C4">
        <w:rPr>
          <w:rFonts w:ascii="Arial" w:eastAsia="Times New Roman" w:hAnsi="Arial"/>
          <w:b/>
          <w:u w:val="single"/>
        </w:rPr>
        <w:t>are due by the 15</w:t>
      </w:r>
      <w:r w:rsidRPr="002060C4">
        <w:rPr>
          <w:rFonts w:ascii="Arial" w:eastAsia="Times New Roman" w:hAnsi="Arial"/>
          <w:b/>
          <w:u w:val="single"/>
          <w:vertAlign w:val="superscript"/>
        </w:rPr>
        <w:t>th</w:t>
      </w:r>
      <w:r w:rsidRPr="002060C4">
        <w:rPr>
          <w:rFonts w:ascii="Arial" w:eastAsia="Times New Roman" w:hAnsi="Arial"/>
          <w:b/>
          <w:u w:val="single"/>
        </w:rPr>
        <w:t xml:space="preserve"> of November following the year of MCOSA funding</w:t>
      </w:r>
      <w:r w:rsidRPr="002060C4">
        <w:rPr>
          <w:rFonts w:ascii="Arial" w:eastAsia="Times New Roman" w:hAnsi="Arial"/>
        </w:rPr>
        <w:t>. The reports must include:</w:t>
      </w:r>
    </w:p>
    <w:p w14:paraId="70F0F1C1" w14:textId="77777777" w:rsidR="002060C4" w:rsidRPr="002060C4" w:rsidRDefault="002060C4" w:rsidP="002060C4">
      <w:pPr>
        <w:spacing w:after="0" w:line="240" w:lineRule="auto"/>
        <w:jc w:val="both"/>
        <w:rPr>
          <w:rFonts w:ascii="Arial" w:eastAsia="Times New Roman" w:hAnsi="Arial"/>
        </w:rPr>
      </w:pPr>
    </w:p>
    <w:p w14:paraId="70F0F1C2"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t>Name of Program</w:t>
      </w:r>
    </w:p>
    <w:p w14:paraId="70F0F1C3" w14:textId="6E210AA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t xml:space="preserve">Number of MBO </w:t>
      </w:r>
      <w:r w:rsidR="000A3DC2">
        <w:rPr>
          <w:rFonts w:ascii="Arial" w:eastAsia="Times New Roman" w:hAnsi="Arial"/>
        </w:rPr>
        <w:t>units</w:t>
      </w:r>
      <w:r w:rsidR="000A3DC2" w:rsidRPr="002060C4">
        <w:rPr>
          <w:rFonts w:ascii="Arial" w:eastAsia="Times New Roman" w:hAnsi="Arial"/>
        </w:rPr>
        <w:t xml:space="preserve"> </w:t>
      </w:r>
      <w:r w:rsidRPr="002060C4">
        <w:rPr>
          <w:rFonts w:ascii="Arial" w:eastAsia="Times New Roman" w:hAnsi="Arial"/>
        </w:rPr>
        <w:t>planned and completed</w:t>
      </w:r>
    </w:p>
    <w:p w14:paraId="70F0F1C4"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u w:val="single"/>
        </w:rPr>
        <w:t>Brief</w:t>
      </w:r>
      <w:r w:rsidRPr="002060C4">
        <w:rPr>
          <w:rFonts w:ascii="Arial" w:eastAsia="Times New Roman" w:hAnsi="Arial"/>
        </w:rPr>
        <w:t xml:space="preserve"> description of each program</w:t>
      </w:r>
    </w:p>
    <w:p w14:paraId="70F0F1C5"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t>Outcomes (ex: increase of knowledge, change in attitude, etc.)</w:t>
      </w:r>
    </w:p>
    <w:p w14:paraId="70F0F1C6"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t>Setting of Program (community, school, etc.)</w:t>
      </w:r>
    </w:p>
    <w:p w14:paraId="70F0F1C7"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t>Number of Individuals served for fiscal year</w:t>
      </w:r>
    </w:p>
    <w:p w14:paraId="70F0F1C8" w14:textId="3CE64B37" w:rsidR="002060C4" w:rsidRPr="002060C4" w:rsidRDefault="002060C4" w:rsidP="002060C4">
      <w:pPr>
        <w:keepLines/>
        <w:numPr>
          <w:ilvl w:val="0"/>
          <w:numId w:val="4"/>
        </w:numPr>
        <w:spacing w:after="0" w:line="240" w:lineRule="auto"/>
        <w:rPr>
          <w:rFonts w:ascii="Arial" w:eastAsia="Times New Roman" w:hAnsi="Arial"/>
        </w:rPr>
      </w:pPr>
      <w:r w:rsidRPr="38B493C2">
        <w:rPr>
          <w:rFonts w:ascii="Arial" w:eastAsia="Times New Roman" w:hAnsi="Arial"/>
        </w:rPr>
        <w:t>Measures (What was the program intended to do for the participants? Build refusal skills, increase family connectedness, etc</w:t>
      </w:r>
      <w:r w:rsidR="00596854" w:rsidRPr="38B493C2">
        <w:rPr>
          <w:rFonts w:ascii="Arial" w:eastAsia="Times New Roman" w:hAnsi="Arial"/>
        </w:rPr>
        <w:t>.</w:t>
      </w:r>
      <w:r w:rsidRPr="38B493C2">
        <w:rPr>
          <w:rFonts w:ascii="Arial" w:eastAsia="Times New Roman" w:hAnsi="Arial"/>
        </w:rPr>
        <w:t>)</w:t>
      </w:r>
    </w:p>
    <w:p w14:paraId="70F0F1C9" w14:textId="10E6E19B" w:rsidR="002060C4" w:rsidRPr="002060C4" w:rsidRDefault="002060C4" w:rsidP="002060C4">
      <w:pPr>
        <w:keepLines/>
        <w:numPr>
          <w:ilvl w:val="0"/>
          <w:numId w:val="4"/>
        </w:numPr>
        <w:spacing w:after="0" w:line="240" w:lineRule="auto"/>
        <w:rPr>
          <w:rFonts w:ascii="Arial" w:eastAsia="Times New Roman" w:hAnsi="Arial"/>
        </w:rPr>
      </w:pPr>
      <w:r w:rsidRPr="0423147E">
        <w:rPr>
          <w:rFonts w:ascii="Arial" w:eastAsia="Times New Roman" w:hAnsi="Arial"/>
        </w:rPr>
        <w:t>Data chart showing increase/decrease of each indicator (taken from pre/</w:t>
      </w:r>
      <w:bookmarkStart w:id="15" w:name="_Int_FJtOhRyj"/>
      <w:proofErr w:type="spellStart"/>
      <w:r w:rsidRPr="0423147E">
        <w:rPr>
          <w:rFonts w:ascii="Arial" w:eastAsia="Times New Roman" w:hAnsi="Arial"/>
        </w:rPr>
        <w:t>post test</w:t>
      </w:r>
      <w:bookmarkEnd w:id="15"/>
      <w:proofErr w:type="spellEnd"/>
      <w:r w:rsidRPr="0423147E">
        <w:rPr>
          <w:rFonts w:ascii="Arial" w:eastAsia="Times New Roman" w:hAnsi="Arial"/>
        </w:rPr>
        <w:t>, survey, interviews, etc</w:t>
      </w:r>
      <w:r w:rsidR="00596854" w:rsidRPr="0423147E">
        <w:rPr>
          <w:rFonts w:ascii="Arial" w:eastAsia="Times New Roman" w:hAnsi="Arial"/>
        </w:rPr>
        <w:t>.</w:t>
      </w:r>
      <w:r w:rsidRPr="0423147E">
        <w:rPr>
          <w:rFonts w:ascii="Arial" w:eastAsia="Times New Roman" w:hAnsi="Arial"/>
        </w:rPr>
        <w:t>)</w:t>
      </w:r>
    </w:p>
    <w:p w14:paraId="70F0F1CA" w14:textId="77777777" w:rsidR="002060C4" w:rsidRPr="002060C4" w:rsidRDefault="002060C4" w:rsidP="002060C4">
      <w:pPr>
        <w:keepLines/>
        <w:numPr>
          <w:ilvl w:val="0"/>
          <w:numId w:val="4"/>
        </w:numPr>
        <w:spacing w:after="0" w:line="240" w:lineRule="auto"/>
        <w:rPr>
          <w:rFonts w:ascii="Arial" w:eastAsia="Times New Roman" w:hAnsi="Arial"/>
        </w:rPr>
      </w:pPr>
      <w:r w:rsidRPr="0423147E">
        <w:rPr>
          <w:rFonts w:ascii="Arial" w:eastAsia="Times New Roman" w:hAnsi="Arial"/>
        </w:rPr>
        <w:t xml:space="preserve">Changes/challenges provider had </w:t>
      </w:r>
      <w:bookmarkStart w:id="16" w:name="_Int_InNzhGzJ"/>
      <w:r w:rsidRPr="0423147E">
        <w:rPr>
          <w:rFonts w:ascii="Arial" w:eastAsia="Times New Roman" w:hAnsi="Arial"/>
        </w:rPr>
        <w:t>facilitating</w:t>
      </w:r>
      <w:bookmarkEnd w:id="16"/>
      <w:r w:rsidRPr="0423147E">
        <w:rPr>
          <w:rFonts w:ascii="Arial" w:eastAsia="Times New Roman" w:hAnsi="Arial"/>
        </w:rPr>
        <w:t xml:space="preserve"> the program</w:t>
      </w:r>
    </w:p>
    <w:p w14:paraId="70F0F1CB" w14:textId="77777777" w:rsidR="002060C4" w:rsidRPr="002060C4" w:rsidRDefault="002060C4" w:rsidP="002060C4">
      <w:pPr>
        <w:keepLines/>
        <w:numPr>
          <w:ilvl w:val="0"/>
          <w:numId w:val="4"/>
        </w:numPr>
        <w:spacing w:after="0" w:line="240" w:lineRule="auto"/>
        <w:rPr>
          <w:rFonts w:ascii="Arial" w:eastAsia="Times New Roman" w:hAnsi="Arial"/>
        </w:rPr>
      </w:pPr>
      <w:r w:rsidRPr="38B493C2">
        <w:rPr>
          <w:rFonts w:ascii="Arial" w:eastAsia="Times New Roman" w:hAnsi="Arial"/>
        </w:rPr>
        <w:t>Final interpretation of program – were program goals successful, will provider increase use of program, will provider continue or discontinue use of program, etc.</w:t>
      </w:r>
    </w:p>
    <w:p w14:paraId="70F0F1CC" w14:textId="77777777" w:rsidR="002060C4" w:rsidRPr="002060C4" w:rsidRDefault="002060C4" w:rsidP="002060C4">
      <w:pPr>
        <w:spacing w:after="0" w:line="240" w:lineRule="auto"/>
        <w:jc w:val="both"/>
        <w:rPr>
          <w:rFonts w:ascii="Arial" w:eastAsia="Times New Roman" w:hAnsi="Arial"/>
        </w:rPr>
      </w:pPr>
    </w:p>
    <w:p w14:paraId="70F0F1CD" w14:textId="77777777" w:rsidR="002060C4" w:rsidRPr="002060C4" w:rsidRDefault="002060C4" w:rsidP="002060C4">
      <w:pPr>
        <w:spacing w:after="0" w:line="240" w:lineRule="auto"/>
        <w:rPr>
          <w:rFonts w:ascii="Arial" w:eastAsia="Times New Roman" w:hAnsi="Arial" w:cs="Arial"/>
          <w:b/>
          <w:bCs/>
        </w:rPr>
      </w:pPr>
      <w:r w:rsidRPr="002060C4">
        <w:rPr>
          <w:rFonts w:ascii="Arial" w:eastAsia="Times New Roman" w:hAnsi="Arial" w:cs="Arial"/>
          <w:b/>
          <w:bCs/>
        </w:rPr>
        <w:t>Prevention Staff Qualifications – By Service Type</w:t>
      </w:r>
    </w:p>
    <w:p w14:paraId="70F0F1CE"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ab/>
      </w:r>
    </w:p>
    <w:p w14:paraId="70F0F1CF"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See Chapter 9 “Staff Credentialing and Privileging” of this manual for requirements and Chapter 10 – “Director’s Verification forms – Prevention” for the necessary documentation and request for approval.</w:t>
      </w:r>
    </w:p>
    <w:p w14:paraId="70F0F1D0" w14:textId="77777777" w:rsidR="002060C4" w:rsidRPr="002060C4" w:rsidRDefault="002060C4" w:rsidP="002060C4">
      <w:pPr>
        <w:spacing w:after="0" w:line="240" w:lineRule="auto"/>
        <w:rPr>
          <w:rFonts w:ascii="Arial" w:eastAsia="Times New Roman" w:hAnsi="Arial" w:cs="Arial"/>
        </w:rPr>
      </w:pPr>
    </w:p>
    <w:p w14:paraId="70F0F1D1" w14:textId="4EBD1512" w:rsidR="002060C4" w:rsidRPr="002060C4" w:rsidRDefault="002060C4" w:rsidP="002060C4">
      <w:pPr>
        <w:spacing w:after="0" w:line="240" w:lineRule="auto"/>
        <w:jc w:val="both"/>
        <w:rPr>
          <w:rFonts w:ascii="Arial" w:eastAsia="Times New Roman" w:hAnsi="Arial" w:cs="Arial"/>
        </w:rPr>
      </w:pPr>
      <w:r w:rsidRPr="0423147E">
        <w:rPr>
          <w:rFonts w:ascii="Arial" w:eastAsia="Times New Roman" w:hAnsi="Arial" w:cs="Arial"/>
        </w:rPr>
        <w:t xml:space="preserve">The chart below outlines staff and supervision requirements by program description. It is permissible for staff to exceed qualification requirements. If staff </w:t>
      </w:r>
      <w:r w:rsidR="638A078B" w:rsidRPr="0423147E">
        <w:rPr>
          <w:rFonts w:ascii="Arial" w:eastAsia="Times New Roman" w:hAnsi="Arial" w:cs="Arial"/>
        </w:rPr>
        <w:t>are</w:t>
      </w:r>
      <w:r w:rsidRPr="0423147E">
        <w:rPr>
          <w:rFonts w:ascii="Arial" w:eastAsia="Times New Roman" w:hAnsi="Arial" w:cs="Arial"/>
        </w:rPr>
        <w:t xml:space="preserve"> hired prior to having the required certification and </w:t>
      </w:r>
      <w:bookmarkStart w:id="17" w:name="_Int_7205ZbbV"/>
      <w:r w:rsidRPr="0423147E">
        <w:rPr>
          <w:rFonts w:ascii="Arial" w:eastAsia="Times New Roman" w:hAnsi="Arial" w:cs="Arial"/>
        </w:rPr>
        <w:t>does</w:t>
      </w:r>
      <w:bookmarkEnd w:id="17"/>
      <w:r w:rsidRPr="0423147E">
        <w:rPr>
          <w:rFonts w:ascii="Arial" w:eastAsia="Times New Roman" w:hAnsi="Arial" w:cs="Arial"/>
        </w:rPr>
        <w:t xml:space="preserve"> not currently meet the requirement, they may immediately apply for a Development Plan through MCBAP. Generally, these prevention plans allow up to two years for a full-time person to complete their requirements; however, part-time staff may request additional time from MCBAP to meet the experience requirement. This extension of time request must occur prior to the initial application because development plans do </w:t>
      </w:r>
      <w:bookmarkStart w:id="18" w:name="_Int_LvGyb2sh"/>
      <w:r w:rsidRPr="0423147E">
        <w:rPr>
          <w:rFonts w:ascii="Arial" w:eastAsia="Times New Roman" w:hAnsi="Arial" w:cs="Arial"/>
        </w:rPr>
        <w:t>expire</w:t>
      </w:r>
      <w:bookmarkEnd w:id="18"/>
      <w:r w:rsidRPr="0423147E">
        <w:rPr>
          <w:rFonts w:ascii="Arial" w:eastAsia="Times New Roman" w:hAnsi="Arial" w:cs="Arial"/>
        </w:rPr>
        <w:t xml:space="preserve"> and extensions are not allowed once that happens.</w:t>
      </w:r>
    </w:p>
    <w:p w14:paraId="22C9317D" w14:textId="2171BA2B" w:rsidR="38B493C2" w:rsidRDefault="38B493C2" w:rsidP="38B493C2">
      <w:pPr>
        <w:spacing w:after="0" w:line="240" w:lineRule="auto"/>
        <w:jc w:val="both"/>
        <w:rPr>
          <w:rFonts w:ascii="Arial" w:eastAsia="Times New Roman" w:hAnsi="Arial" w:cs="Arial"/>
        </w:rPr>
      </w:pPr>
    </w:p>
    <w:p w14:paraId="46D0E1CC" w14:textId="09499BEE" w:rsidR="38B493C2" w:rsidRDefault="38B493C2" w:rsidP="38B493C2">
      <w:pPr>
        <w:spacing w:after="0" w:line="240" w:lineRule="auto"/>
        <w:jc w:val="both"/>
        <w:rPr>
          <w:rFonts w:ascii="Arial" w:eastAsia="Times New Roman" w:hAnsi="Arial" w:cs="Arial"/>
        </w:rPr>
      </w:pPr>
    </w:p>
    <w:p w14:paraId="0216AC04" w14:textId="14F31560" w:rsidR="38B493C2" w:rsidRDefault="38B493C2" w:rsidP="38B493C2">
      <w:pPr>
        <w:spacing w:after="0" w:line="240" w:lineRule="auto"/>
        <w:jc w:val="both"/>
        <w:rPr>
          <w:rFonts w:ascii="Arial" w:eastAsia="Times New Roman" w:hAnsi="Arial" w:cs="Arial"/>
        </w:rPr>
      </w:pPr>
    </w:p>
    <w:p w14:paraId="23F52974" w14:textId="62630495" w:rsidR="38B493C2" w:rsidRDefault="38B493C2" w:rsidP="38B493C2">
      <w:pPr>
        <w:spacing w:after="0" w:line="240" w:lineRule="auto"/>
        <w:jc w:val="both"/>
        <w:rPr>
          <w:rFonts w:ascii="Arial" w:eastAsia="Times New Roman" w:hAnsi="Arial" w:cs="Arial"/>
        </w:rPr>
      </w:pPr>
    </w:p>
    <w:p w14:paraId="4CA094CA" w14:textId="3AF30BAB" w:rsidR="38B493C2" w:rsidRDefault="38B493C2" w:rsidP="38B493C2">
      <w:pPr>
        <w:spacing w:after="0" w:line="240" w:lineRule="auto"/>
        <w:jc w:val="both"/>
        <w:rPr>
          <w:rFonts w:ascii="Arial" w:eastAsia="Times New Roman" w:hAnsi="Arial" w:cs="Arial"/>
        </w:rPr>
      </w:pPr>
    </w:p>
    <w:p w14:paraId="22C6D091" w14:textId="1E6D35FE" w:rsidR="38B493C2" w:rsidRDefault="38B493C2" w:rsidP="38B493C2">
      <w:pPr>
        <w:spacing w:after="0" w:line="240" w:lineRule="auto"/>
        <w:jc w:val="both"/>
        <w:rPr>
          <w:rFonts w:ascii="Arial" w:eastAsia="Times New Roman" w:hAnsi="Arial" w:cs="Arial"/>
        </w:rPr>
      </w:pPr>
    </w:p>
    <w:p w14:paraId="70F0F1D2" w14:textId="77777777" w:rsidR="002060C4" w:rsidRPr="002060C4" w:rsidRDefault="002060C4" w:rsidP="002060C4">
      <w:pPr>
        <w:spacing w:after="0" w:line="240" w:lineRule="auto"/>
        <w:rPr>
          <w:rFonts w:ascii="Arial" w:eastAsia="Times New Roman" w:hAnsi="Arial" w:cs="Arial"/>
        </w:rPr>
      </w:pPr>
    </w:p>
    <w:p w14:paraId="70F0F1D3" w14:textId="77777777" w:rsidR="002060C4" w:rsidRPr="002060C4" w:rsidRDefault="002060C4" w:rsidP="002060C4">
      <w:pPr>
        <w:spacing w:after="0" w:line="240" w:lineRule="auto"/>
        <w:rPr>
          <w:rFonts w:ascii="Arial" w:eastAsia="Times New Roman" w:hAnsi="Arial" w:cs="Arial"/>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4106"/>
        <w:gridCol w:w="3060"/>
      </w:tblGrid>
      <w:tr w:rsidR="002060C4" w:rsidRPr="00271A1B" w14:paraId="70F0F1D7" w14:textId="77777777" w:rsidTr="38B493C2">
        <w:trPr>
          <w:tblHeader/>
        </w:trPr>
        <w:tc>
          <w:tcPr>
            <w:tcW w:w="2718" w:type="dxa"/>
          </w:tcPr>
          <w:p w14:paraId="70F0F1D4" w14:textId="77777777" w:rsidR="002060C4" w:rsidRPr="002060C4" w:rsidRDefault="002060C4" w:rsidP="002060C4">
            <w:pPr>
              <w:spacing w:after="0" w:line="240" w:lineRule="auto"/>
              <w:rPr>
                <w:rFonts w:ascii="Arial" w:eastAsia="Times New Roman" w:hAnsi="Arial" w:cs="Arial"/>
                <w:b/>
                <w:bCs/>
              </w:rPr>
            </w:pPr>
            <w:r w:rsidRPr="002060C4">
              <w:rPr>
                <w:rFonts w:ascii="Arial" w:eastAsia="Times New Roman" w:hAnsi="Arial" w:cs="Arial"/>
                <w:b/>
                <w:bCs/>
              </w:rPr>
              <w:t>Staffing Category</w:t>
            </w:r>
          </w:p>
        </w:tc>
        <w:tc>
          <w:tcPr>
            <w:tcW w:w="4106" w:type="dxa"/>
          </w:tcPr>
          <w:p w14:paraId="70F0F1D5" w14:textId="77777777" w:rsidR="002060C4" w:rsidRPr="002060C4" w:rsidRDefault="002060C4" w:rsidP="002060C4">
            <w:pPr>
              <w:spacing w:after="0" w:line="240" w:lineRule="auto"/>
              <w:rPr>
                <w:rFonts w:ascii="Arial" w:eastAsia="Times New Roman" w:hAnsi="Arial" w:cs="Arial"/>
                <w:b/>
                <w:bCs/>
              </w:rPr>
            </w:pPr>
            <w:r w:rsidRPr="002060C4">
              <w:rPr>
                <w:rFonts w:ascii="Arial" w:eastAsia="Times New Roman" w:hAnsi="Arial" w:cs="Arial"/>
                <w:b/>
                <w:bCs/>
              </w:rPr>
              <w:t>Description</w:t>
            </w:r>
          </w:p>
        </w:tc>
        <w:tc>
          <w:tcPr>
            <w:tcW w:w="3060" w:type="dxa"/>
          </w:tcPr>
          <w:p w14:paraId="70F0F1D6" w14:textId="77777777" w:rsidR="002060C4" w:rsidRPr="002060C4" w:rsidRDefault="002060C4" w:rsidP="002060C4">
            <w:pPr>
              <w:spacing w:after="0" w:line="240" w:lineRule="auto"/>
              <w:rPr>
                <w:rFonts w:ascii="Arial" w:eastAsia="Times New Roman" w:hAnsi="Arial" w:cs="Arial"/>
                <w:b/>
                <w:bCs/>
              </w:rPr>
            </w:pPr>
            <w:r w:rsidRPr="002060C4">
              <w:rPr>
                <w:rFonts w:ascii="Arial" w:eastAsia="Times New Roman" w:hAnsi="Arial" w:cs="Arial"/>
                <w:b/>
                <w:bCs/>
              </w:rPr>
              <w:t>Certification Requirement</w:t>
            </w:r>
          </w:p>
        </w:tc>
      </w:tr>
      <w:tr w:rsidR="002060C4" w:rsidRPr="00271A1B" w14:paraId="70F0F1DB" w14:textId="77777777" w:rsidTr="38B493C2">
        <w:trPr>
          <w:cantSplit/>
        </w:trPr>
        <w:tc>
          <w:tcPr>
            <w:tcW w:w="2718" w:type="dxa"/>
          </w:tcPr>
          <w:p w14:paraId="70F0F1D8"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Program Supervisory Staff</w:t>
            </w:r>
          </w:p>
        </w:tc>
        <w:tc>
          <w:tcPr>
            <w:tcW w:w="4106" w:type="dxa"/>
          </w:tcPr>
          <w:p w14:paraId="70F0F1D9" w14:textId="6EFC2CE7" w:rsidR="002060C4" w:rsidRPr="002060C4" w:rsidRDefault="002060C4" w:rsidP="002060C4">
            <w:pPr>
              <w:spacing w:after="0" w:line="240" w:lineRule="auto"/>
              <w:rPr>
                <w:rFonts w:ascii="Arial" w:eastAsia="Times New Roman" w:hAnsi="Arial" w:cs="Arial"/>
              </w:rPr>
            </w:pPr>
            <w:r w:rsidRPr="38B493C2">
              <w:rPr>
                <w:rFonts w:ascii="Arial" w:eastAsia="Times New Roman" w:hAnsi="Arial" w:cs="Arial"/>
              </w:rPr>
              <w:t xml:space="preserve">General prevention program oversight and staff supervision responsibilities </w:t>
            </w:r>
          </w:p>
        </w:tc>
        <w:tc>
          <w:tcPr>
            <w:tcW w:w="3060" w:type="dxa"/>
          </w:tcPr>
          <w:p w14:paraId="7921B134" w14:textId="0BB9E708" w:rsidR="002060C4" w:rsidRDefault="002060C4" w:rsidP="002060C4">
            <w:pPr>
              <w:spacing w:after="0" w:line="240" w:lineRule="auto"/>
              <w:rPr>
                <w:rFonts w:ascii="Arial" w:eastAsia="Times New Roman" w:hAnsi="Arial" w:cs="Arial"/>
              </w:rPr>
            </w:pPr>
          </w:p>
          <w:p w14:paraId="1E9CD41F" w14:textId="333E5DF5" w:rsidR="00502A54" w:rsidRDefault="26F71B9C" w:rsidP="002060C4">
            <w:pPr>
              <w:spacing w:after="0" w:line="240" w:lineRule="auto"/>
              <w:rPr>
                <w:rFonts w:ascii="Arial" w:eastAsia="Times New Roman" w:hAnsi="Arial" w:cs="Arial"/>
              </w:rPr>
            </w:pPr>
            <w:r w:rsidRPr="38B493C2">
              <w:rPr>
                <w:rFonts w:ascii="Arial" w:eastAsia="Times New Roman" w:hAnsi="Arial" w:cs="Arial"/>
              </w:rPr>
              <w:t>One of the following:</w:t>
            </w:r>
          </w:p>
          <w:p w14:paraId="57F42214" w14:textId="77777777" w:rsidR="00502A54" w:rsidRDefault="00502A54" w:rsidP="002060C4">
            <w:pPr>
              <w:spacing w:after="0" w:line="240" w:lineRule="auto"/>
              <w:rPr>
                <w:rFonts w:ascii="Arial" w:eastAsia="Times New Roman" w:hAnsi="Arial" w:cs="Arial"/>
              </w:rPr>
            </w:pPr>
          </w:p>
          <w:p w14:paraId="0D2AC778" w14:textId="2F9FF24D" w:rsidR="007512A1" w:rsidRDefault="49A57C71" w:rsidP="002060C4">
            <w:pPr>
              <w:spacing w:after="0" w:line="240" w:lineRule="auto"/>
              <w:rPr>
                <w:rFonts w:ascii="Arial" w:eastAsia="Times New Roman" w:hAnsi="Arial" w:cs="Arial"/>
              </w:rPr>
            </w:pPr>
            <w:r w:rsidRPr="38B493C2">
              <w:rPr>
                <w:rFonts w:ascii="Arial" w:eastAsia="Times New Roman" w:hAnsi="Arial" w:cs="Arial"/>
              </w:rPr>
              <w:t>Certified Prevention Consultant – IC&amp;RC (CPC)</w:t>
            </w:r>
          </w:p>
          <w:p w14:paraId="662E4FC4" w14:textId="77777777" w:rsidR="007512A1" w:rsidRDefault="007512A1" w:rsidP="002060C4">
            <w:pPr>
              <w:spacing w:after="0" w:line="240" w:lineRule="auto"/>
              <w:rPr>
                <w:rFonts w:ascii="Arial" w:eastAsia="Times New Roman" w:hAnsi="Arial" w:cs="Arial"/>
              </w:rPr>
            </w:pPr>
          </w:p>
          <w:p w14:paraId="70F0F1DA" w14:textId="3F2EE0E4" w:rsidR="006D79FA" w:rsidRPr="002060C4" w:rsidRDefault="4AAFFFAF" w:rsidP="002060C4">
            <w:pPr>
              <w:spacing w:after="0" w:line="240" w:lineRule="auto"/>
              <w:rPr>
                <w:rFonts w:ascii="Arial" w:eastAsia="Times New Roman" w:hAnsi="Arial" w:cs="Arial"/>
              </w:rPr>
            </w:pPr>
            <w:r w:rsidRPr="38B493C2">
              <w:rPr>
                <w:rFonts w:ascii="Arial" w:eastAsia="Times New Roman" w:hAnsi="Arial" w:cs="Arial"/>
              </w:rPr>
              <w:t>Certified Prevention Specialist – IC&amp;RC (CPS) or Certified Health Education Specialist (CHES)</w:t>
            </w:r>
            <w:r w:rsidR="04C51F31">
              <w:t xml:space="preserve"> </w:t>
            </w:r>
            <w:r w:rsidR="04C51F31" w:rsidRPr="38B493C2">
              <w:rPr>
                <w:rFonts w:ascii="Arial" w:eastAsia="Times New Roman" w:hAnsi="Arial" w:cs="Arial"/>
              </w:rPr>
              <w:t>– only if credential effective for three (3) years</w:t>
            </w:r>
          </w:p>
        </w:tc>
      </w:tr>
      <w:tr w:rsidR="002060C4" w:rsidRPr="00271A1B" w14:paraId="70F0F1DF" w14:textId="77777777" w:rsidTr="38B493C2">
        <w:trPr>
          <w:cantSplit/>
        </w:trPr>
        <w:tc>
          <w:tcPr>
            <w:tcW w:w="2718" w:type="dxa"/>
          </w:tcPr>
          <w:p w14:paraId="70F0F1DC"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 xml:space="preserve">Specialist//Professional </w:t>
            </w:r>
          </w:p>
        </w:tc>
        <w:tc>
          <w:tcPr>
            <w:tcW w:w="4106" w:type="dxa"/>
          </w:tcPr>
          <w:p w14:paraId="70F0F1DD"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 xml:space="preserve">Prevention staff with responsibilities for development and implementation of plans and services with responsible service areas at regional or local levels </w:t>
            </w:r>
          </w:p>
        </w:tc>
        <w:tc>
          <w:tcPr>
            <w:tcW w:w="3060" w:type="dxa"/>
          </w:tcPr>
          <w:p w14:paraId="51B30C5E" w14:textId="7AA5C9B2" w:rsidR="002060C4" w:rsidRDefault="002060C4" w:rsidP="002060C4">
            <w:pPr>
              <w:spacing w:after="0" w:line="240" w:lineRule="auto"/>
              <w:rPr>
                <w:rFonts w:ascii="Arial" w:eastAsia="Times New Roman" w:hAnsi="Arial" w:cs="Arial"/>
              </w:rPr>
            </w:pPr>
          </w:p>
          <w:p w14:paraId="1F3A3153" w14:textId="5709938C" w:rsidR="00F8150B" w:rsidRDefault="3DFB06A4" w:rsidP="002060C4">
            <w:pPr>
              <w:spacing w:after="0" w:line="240" w:lineRule="auto"/>
              <w:rPr>
                <w:rFonts w:ascii="Arial" w:eastAsia="Times New Roman" w:hAnsi="Arial" w:cs="Arial"/>
              </w:rPr>
            </w:pPr>
            <w:r w:rsidRPr="38B493C2">
              <w:rPr>
                <w:rFonts w:ascii="Arial" w:eastAsia="Times New Roman" w:hAnsi="Arial" w:cs="Arial"/>
              </w:rPr>
              <w:t>One of the following:</w:t>
            </w:r>
          </w:p>
          <w:p w14:paraId="411467EB" w14:textId="77777777" w:rsidR="00F8150B" w:rsidRDefault="00F8150B" w:rsidP="002060C4">
            <w:pPr>
              <w:spacing w:after="0" w:line="240" w:lineRule="auto"/>
              <w:rPr>
                <w:rFonts w:ascii="Arial" w:eastAsia="Times New Roman" w:hAnsi="Arial" w:cs="Arial"/>
              </w:rPr>
            </w:pPr>
          </w:p>
          <w:p w14:paraId="0157DD4B" w14:textId="77777777" w:rsidR="00B259D3" w:rsidRDefault="5041C7CC" w:rsidP="002060C4">
            <w:pPr>
              <w:spacing w:after="0" w:line="240" w:lineRule="auto"/>
              <w:rPr>
                <w:rFonts w:ascii="Arial" w:eastAsia="Times New Roman" w:hAnsi="Arial" w:cs="Arial"/>
              </w:rPr>
            </w:pPr>
            <w:r w:rsidRPr="38B493C2">
              <w:rPr>
                <w:rFonts w:ascii="Arial" w:eastAsia="Times New Roman" w:hAnsi="Arial" w:cs="Arial"/>
              </w:rPr>
              <w:t xml:space="preserve">Certified Prevention Specialist – IC&amp;RC (CPS) </w:t>
            </w:r>
          </w:p>
          <w:p w14:paraId="5ED2E614" w14:textId="77777777" w:rsidR="00B259D3" w:rsidRDefault="00B259D3" w:rsidP="002060C4">
            <w:pPr>
              <w:spacing w:after="0" w:line="240" w:lineRule="auto"/>
              <w:rPr>
                <w:rFonts w:ascii="Arial" w:eastAsia="Times New Roman" w:hAnsi="Arial" w:cs="Arial"/>
              </w:rPr>
            </w:pPr>
          </w:p>
          <w:p w14:paraId="15653FCF" w14:textId="77777777" w:rsidR="00B259D3" w:rsidRDefault="5041C7CC" w:rsidP="002060C4">
            <w:pPr>
              <w:spacing w:after="0" w:line="240" w:lineRule="auto"/>
              <w:rPr>
                <w:rFonts w:ascii="Arial" w:eastAsia="Times New Roman" w:hAnsi="Arial" w:cs="Arial"/>
              </w:rPr>
            </w:pPr>
            <w:r w:rsidRPr="38B493C2">
              <w:rPr>
                <w:rFonts w:ascii="Arial" w:eastAsia="Times New Roman" w:hAnsi="Arial" w:cs="Arial"/>
              </w:rPr>
              <w:t xml:space="preserve">Certified Prevention Consultant – IC&amp;RC (CPC) </w:t>
            </w:r>
          </w:p>
          <w:p w14:paraId="2FC7060B" w14:textId="77777777" w:rsidR="00B259D3" w:rsidRDefault="00B259D3" w:rsidP="002060C4">
            <w:pPr>
              <w:spacing w:after="0" w:line="240" w:lineRule="auto"/>
              <w:rPr>
                <w:rFonts w:ascii="Arial" w:eastAsia="Times New Roman" w:hAnsi="Arial" w:cs="Arial"/>
              </w:rPr>
            </w:pPr>
          </w:p>
          <w:p w14:paraId="76694D65" w14:textId="77777777" w:rsidR="00B259D3" w:rsidRDefault="5041C7CC" w:rsidP="002060C4">
            <w:pPr>
              <w:spacing w:after="0" w:line="240" w:lineRule="auto"/>
              <w:rPr>
                <w:rFonts w:ascii="Arial" w:eastAsia="Times New Roman" w:hAnsi="Arial" w:cs="Arial"/>
              </w:rPr>
            </w:pPr>
            <w:r w:rsidRPr="38B493C2">
              <w:rPr>
                <w:rFonts w:ascii="Arial" w:eastAsia="Times New Roman" w:hAnsi="Arial" w:cs="Arial"/>
              </w:rPr>
              <w:t xml:space="preserve">Development Plan – Prevention (DP-P) – approved development plan in place </w:t>
            </w:r>
          </w:p>
          <w:p w14:paraId="523BC8BC" w14:textId="77777777" w:rsidR="00B259D3" w:rsidRDefault="00B259D3" w:rsidP="002060C4">
            <w:pPr>
              <w:spacing w:after="0" w:line="240" w:lineRule="auto"/>
              <w:rPr>
                <w:rFonts w:ascii="Arial" w:eastAsia="Times New Roman" w:hAnsi="Arial" w:cs="Arial"/>
              </w:rPr>
            </w:pPr>
          </w:p>
          <w:p w14:paraId="04F52417" w14:textId="77777777" w:rsidR="003219A9" w:rsidRDefault="5041C7CC" w:rsidP="002060C4">
            <w:pPr>
              <w:spacing w:after="0" w:line="240" w:lineRule="auto"/>
              <w:rPr>
                <w:rFonts w:ascii="Arial" w:eastAsia="Times New Roman" w:hAnsi="Arial" w:cs="Arial"/>
              </w:rPr>
            </w:pPr>
            <w:r w:rsidRPr="38B493C2">
              <w:rPr>
                <w:rFonts w:ascii="Arial" w:eastAsia="Times New Roman" w:hAnsi="Arial" w:cs="Arial"/>
              </w:rPr>
              <w:t>Certified Health Education Specialist (CHES)</w:t>
            </w:r>
          </w:p>
          <w:p w14:paraId="2E210CF5" w14:textId="77777777" w:rsidR="00B67AAB" w:rsidRDefault="00B67AAB" w:rsidP="002060C4">
            <w:pPr>
              <w:spacing w:after="0" w:line="240" w:lineRule="auto"/>
              <w:rPr>
                <w:rFonts w:ascii="Arial" w:eastAsia="Times New Roman" w:hAnsi="Arial" w:cs="Arial"/>
              </w:rPr>
            </w:pPr>
          </w:p>
          <w:p w14:paraId="70F0F1DE" w14:textId="2DA0BA35" w:rsidR="00B67AAB" w:rsidRPr="008F72F5" w:rsidRDefault="36B06417" w:rsidP="002060C4">
            <w:pPr>
              <w:spacing w:after="0" w:line="240" w:lineRule="auto"/>
              <w:rPr>
                <w:rFonts w:ascii="Arial" w:eastAsia="Times New Roman" w:hAnsi="Arial" w:cs="Arial"/>
              </w:rPr>
            </w:pPr>
            <w:r w:rsidRPr="38B493C2">
              <w:rPr>
                <w:rFonts w:ascii="Arial" w:eastAsia="Times New Roman" w:hAnsi="Arial" w:cs="Arial"/>
              </w:rPr>
              <w:t>(</w:t>
            </w:r>
            <w:r w:rsidR="7E54C951" w:rsidRPr="38B493C2">
              <w:rPr>
                <w:rFonts w:ascii="Arial" w:eastAsia="Times New Roman" w:hAnsi="Arial" w:cs="Arial"/>
              </w:rPr>
              <w:t>Supervision by MCBAP prevention credentialed staff or an approved alternative certification</w:t>
            </w:r>
            <w:r w:rsidRPr="38B493C2">
              <w:rPr>
                <w:rFonts w:ascii="Arial" w:eastAsia="Times New Roman" w:hAnsi="Arial" w:cs="Arial"/>
              </w:rPr>
              <w:t>)</w:t>
            </w:r>
          </w:p>
        </w:tc>
      </w:tr>
      <w:tr w:rsidR="002060C4" w:rsidRPr="00271A1B" w14:paraId="70F0F1E3" w14:textId="77777777" w:rsidTr="38B493C2">
        <w:tc>
          <w:tcPr>
            <w:tcW w:w="2718" w:type="dxa"/>
          </w:tcPr>
          <w:p w14:paraId="70F0F1E0"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Specially Focused Staff</w:t>
            </w:r>
          </w:p>
        </w:tc>
        <w:tc>
          <w:tcPr>
            <w:tcW w:w="4106" w:type="dxa"/>
          </w:tcPr>
          <w:p w14:paraId="70F0F1E1"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 xml:space="preserve">Individuals responsible for implementing a specific Evidence Based Practice curriculum or carrying out prevention related activities under the direction of other staff. </w:t>
            </w:r>
          </w:p>
        </w:tc>
        <w:tc>
          <w:tcPr>
            <w:tcW w:w="3060" w:type="dxa"/>
          </w:tcPr>
          <w:p w14:paraId="1DC88BDD" w14:textId="77777777" w:rsidR="002060C4" w:rsidRDefault="002060C4" w:rsidP="002060C4">
            <w:pPr>
              <w:spacing w:after="0" w:line="240" w:lineRule="auto"/>
              <w:rPr>
                <w:rFonts w:ascii="Arial" w:eastAsia="Times New Roman" w:hAnsi="Arial" w:cs="Arial"/>
              </w:rPr>
            </w:pPr>
            <w:r w:rsidRPr="38B493C2">
              <w:rPr>
                <w:rFonts w:ascii="Arial" w:eastAsia="Times New Roman" w:hAnsi="Arial" w:cs="Arial"/>
              </w:rPr>
              <w:t>Certification not required</w:t>
            </w:r>
          </w:p>
          <w:p w14:paraId="71A1D33A" w14:textId="77777777" w:rsidR="00073440" w:rsidRDefault="00073440" w:rsidP="002060C4">
            <w:pPr>
              <w:spacing w:after="0" w:line="240" w:lineRule="auto"/>
              <w:rPr>
                <w:rFonts w:ascii="Arial" w:eastAsia="Times New Roman" w:hAnsi="Arial" w:cs="Arial"/>
              </w:rPr>
            </w:pPr>
          </w:p>
          <w:p w14:paraId="70F0F1E2" w14:textId="56107C18" w:rsidR="00073440" w:rsidRPr="002060C4" w:rsidRDefault="36B06417" w:rsidP="002060C4">
            <w:pPr>
              <w:spacing w:after="0" w:line="240" w:lineRule="auto"/>
              <w:rPr>
                <w:rFonts w:ascii="Arial" w:eastAsia="Times New Roman" w:hAnsi="Arial" w:cs="Arial"/>
              </w:rPr>
            </w:pPr>
            <w:r w:rsidRPr="38B493C2">
              <w:rPr>
                <w:rFonts w:ascii="Arial" w:eastAsia="Times New Roman" w:hAnsi="Arial" w:cs="Arial"/>
              </w:rPr>
              <w:t>(</w:t>
            </w:r>
            <w:r w:rsidR="64820126" w:rsidRPr="38B493C2">
              <w:rPr>
                <w:rFonts w:ascii="Arial" w:eastAsia="Times New Roman" w:hAnsi="Arial" w:cs="Arial"/>
              </w:rPr>
              <w:t>Required to be supervised by MCBAP certified staff</w:t>
            </w:r>
            <w:r w:rsidRPr="38B493C2">
              <w:rPr>
                <w:rFonts w:ascii="Arial" w:eastAsia="Times New Roman" w:hAnsi="Arial" w:cs="Arial"/>
              </w:rPr>
              <w:t>)</w:t>
            </w:r>
          </w:p>
        </w:tc>
      </w:tr>
    </w:tbl>
    <w:p w14:paraId="70F0F1E4" w14:textId="77777777" w:rsidR="002060C4" w:rsidRPr="002060C4" w:rsidRDefault="002060C4" w:rsidP="002060C4">
      <w:pPr>
        <w:spacing w:after="0" w:line="240" w:lineRule="auto"/>
        <w:jc w:val="both"/>
        <w:rPr>
          <w:rFonts w:ascii="Arial" w:eastAsia="Times New Roman" w:hAnsi="Arial" w:cs="Arial"/>
        </w:rPr>
      </w:pPr>
    </w:p>
    <w:p w14:paraId="70F0F1E5" w14:textId="77777777" w:rsidR="002060C4" w:rsidRPr="00240A0F" w:rsidRDefault="00240A0F" w:rsidP="002060C4">
      <w:pPr>
        <w:spacing w:after="0" w:line="240" w:lineRule="auto"/>
        <w:jc w:val="both"/>
        <w:rPr>
          <w:rFonts w:ascii="Arial" w:eastAsia="Times New Roman" w:hAnsi="Arial" w:cs="Arial"/>
          <w:b/>
        </w:rPr>
      </w:pPr>
      <w:r w:rsidRPr="00240A0F">
        <w:rPr>
          <w:rFonts w:ascii="Arial" w:eastAsia="Times New Roman" w:hAnsi="Arial" w:cs="Arial"/>
          <w:b/>
        </w:rPr>
        <w:t>Cultural Competency</w:t>
      </w:r>
    </w:p>
    <w:p w14:paraId="70F0F1E6" w14:textId="77777777" w:rsidR="00240A0F" w:rsidRDefault="00240A0F" w:rsidP="002060C4">
      <w:pPr>
        <w:spacing w:after="0" w:line="240" w:lineRule="auto"/>
        <w:jc w:val="both"/>
        <w:rPr>
          <w:rFonts w:ascii="Arial" w:eastAsia="Times New Roman" w:hAnsi="Arial" w:cs="Arial"/>
        </w:rPr>
      </w:pPr>
    </w:p>
    <w:p w14:paraId="70F0F1E7" w14:textId="6E52B2BB" w:rsidR="00240A0F" w:rsidRDefault="00240A0F" w:rsidP="002060C4">
      <w:pPr>
        <w:spacing w:after="0" w:line="240" w:lineRule="auto"/>
        <w:jc w:val="both"/>
        <w:rPr>
          <w:rFonts w:ascii="Arial" w:eastAsia="Times New Roman" w:hAnsi="Arial" w:cs="Arial"/>
        </w:rPr>
      </w:pPr>
      <w:r w:rsidRPr="38B493C2">
        <w:rPr>
          <w:rFonts w:ascii="Arial" w:eastAsia="Times New Roman" w:hAnsi="Arial" w:cs="Arial"/>
        </w:rPr>
        <w:t>All phases of the Strategic Prevention Framework and delivery of services need to be culturally competen</w:t>
      </w:r>
      <w:r w:rsidR="004765FF" w:rsidRPr="38B493C2">
        <w:rPr>
          <w:rFonts w:ascii="Arial" w:eastAsia="Times New Roman" w:hAnsi="Arial" w:cs="Arial"/>
        </w:rPr>
        <w:t>t</w:t>
      </w:r>
      <w:r w:rsidRPr="38B493C2">
        <w:rPr>
          <w:rFonts w:ascii="Arial" w:eastAsia="Times New Roman" w:hAnsi="Arial" w:cs="Arial"/>
        </w:rPr>
        <w:t xml:space="preserve">. </w:t>
      </w:r>
      <w:r w:rsidR="00DC7FB3" w:rsidRPr="38B493C2">
        <w:rPr>
          <w:rFonts w:ascii="Arial" w:eastAsia="Times New Roman" w:hAnsi="Arial" w:cs="Arial"/>
        </w:rPr>
        <w:t>Therefore,</w:t>
      </w:r>
      <w:r w:rsidRPr="38B493C2">
        <w:rPr>
          <w:rFonts w:ascii="Arial" w:eastAsia="Times New Roman" w:hAnsi="Arial" w:cs="Arial"/>
        </w:rPr>
        <w:t xml:space="preserve"> it is advised that the self-assessment toolkit provided by Michigan Department of Health</w:t>
      </w:r>
      <w:r w:rsidR="004765FF" w:rsidRPr="38B493C2">
        <w:rPr>
          <w:rFonts w:ascii="Arial" w:eastAsia="Times New Roman" w:hAnsi="Arial" w:cs="Arial"/>
        </w:rPr>
        <w:t xml:space="preserve"> and Human Services,</w:t>
      </w:r>
      <w:r w:rsidRPr="38B493C2">
        <w:rPr>
          <w:rFonts w:ascii="Arial" w:eastAsia="Times New Roman" w:hAnsi="Arial" w:cs="Arial"/>
        </w:rPr>
        <w:t xml:space="preserve"> Behavioral Health and Developmental Disabilities Administration, Bureau of Substance Abuse and Addiction Services, Recovery Oriented System of Care, Transformation Steering Committee’s be used as a guide. This document is titled “Transforming Cultural and Linguistic Theory into Action” and is available as part of this Chapter as an attachment.</w:t>
      </w:r>
    </w:p>
    <w:p w14:paraId="70F0F1E8" w14:textId="77777777" w:rsidR="00240A0F" w:rsidRPr="002060C4" w:rsidRDefault="00240A0F" w:rsidP="002060C4">
      <w:pPr>
        <w:spacing w:after="0" w:line="240" w:lineRule="auto"/>
        <w:jc w:val="both"/>
        <w:rPr>
          <w:rFonts w:ascii="Arial" w:eastAsia="Times New Roman" w:hAnsi="Arial" w:cs="Arial"/>
        </w:rPr>
      </w:pPr>
    </w:p>
    <w:p w14:paraId="70F0F1E9" w14:textId="77777777" w:rsidR="002060C4" w:rsidRDefault="002060C4" w:rsidP="002060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b/>
          <w:color w:val="000000"/>
        </w:rPr>
      </w:pPr>
      <w:r>
        <w:rPr>
          <w:rFonts w:ascii="Arial" w:eastAsia="Times New Roman" w:hAnsi="Arial"/>
          <w:b/>
          <w:color w:val="000000"/>
        </w:rPr>
        <w:t xml:space="preserve">Required notification to MCOSA </w:t>
      </w:r>
    </w:p>
    <w:p w14:paraId="70F0F1EA" w14:textId="77777777" w:rsidR="002060C4" w:rsidRPr="002060C4" w:rsidRDefault="005B3805" w:rsidP="002060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b/>
          <w:color w:val="000000"/>
        </w:rPr>
      </w:pPr>
      <w:r w:rsidRPr="002060C4">
        <w:rPr>
          <w:rFonts w:ascii="Arial" w:eastAsia="Times New Roman" w:hAnsi="Arial"/>
          <w:b/>
        </w:rPr>
        <w:fldChar w:fldCharType="begin"/>
      </w:r>
      <w:r w:rsidR="002060C4" w:rsidRPr="002060C4">
        <w:rPr>
          <w:rFonts w:ascii="Arial" w:eastAsia="Times New Roman" w:hAnsi="Arial"/>
          <w:b/>
          <w:color w:val="000000"/>
        </w:rPr>
        <w:instrText xml:space="preserve"> TC \l2 "</w:instrText>
      </w:r>
      <w:r w:rsidRPr="002060C4">
        <w:rPr>
          <w:rFonts w:ascii="Arial" w:eastAsia="Times New Roman" w:hAnsi="Arial"/>
          <w:b/>
        </w:rPr>
        <w:fldChar w:fldCharType="end"/>
      </w:r>
    </w:p>
    <w:p w14:paraId="70F0F1EB" w14:textId="789CD317" w:rsidR="002060C4" w:rsidRPr="002060C4" w:rsidRDefault="002060C4" w:rsidP="002060C4">
      <w:pPr>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jc w:val="both"/>
        <w:rPr>
          <w:rFonts w:ascii="Arial" w:eastAsia="Times New Roman" w:hAnsi="Arial"/>
          <w:color w:val="000000"/>
        </w:rPr>
      </w:pPr>
      <w:r w:rsidRPr="38B493C2">
        <w:rPr>
          <w:rFonts w:ascii="Arial" w:eastAsia="Times New Roman" w:hAnsi="Arial"/>
          <w:color w:val="000000" w:themeColor="text1"/>
        </w:rPr>
        <w:t xml:space="preserve">1. </w:t>
      </w:r>
      <w:r>
        <w:tab/>
      </w:r>
      <w:r w:rsidRPr="38B493C2">
        <w:rPr>
          <w:rFonts w:ascii="Arial" w:eastAsia="Times New Roman" w:hAnsi="Arial"/>
          <w:color w:val="000000" w:themeColor="text1"/>
        </w:rPr>
        <w:t xml:space="preserve">Changes in policies and procedures – if your contract agency makes any policy or procedural changes during the fiscal </w:t>
      </w:r>
      <w:r w:rsidR="1E5048A3" w:rsidRPr="38B493C2">
        <w:rPr>
          <w:rFonts w:ascii="Arial" w:eastAsia="Times New Roman" w:hAnsi="Arial"/>
          <w:color w:val="000000" w:themeColor="text1"/>
        </w:rPr>
        <w:t>year,</w:t>
      </w:r>
      <w:r w:rsidRPr="38B493C2">
        <w:rPr>
          <w:rFonts w:ascii="Arial" w:eastAsia="Times New Roman" w:hAnsi="Arial"/>
          <w:color w:val="000000" w:themeColor="text1"/>
        </w:rPr>
        <w:t xml:space="preserve"> they must notify MCOSA in writing.</w:t>
      </w:r>
    </w:p>
    <w:p w14:paraId="70F0F1EC" w14:textId="77777777" w:rsidR="002060C4" w:rsidRPr="002060C4" w:rsidRDefault="002060C4" w:rsidP="002060C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jc w:val="both"/>
        <w:rPr>
          <w:rFonts w:ascii="Arial" w:eastAsia="Times New Roman" w:hAnsi="Arial"/>
          <w:color w:val="000000"/>
        </w:rPr>
      </w:pPr>
      <w:r w:rsidRPr="38B493C2">
        <w:rPr>
          <w:rFonts w:ascii="Arial" w:eastAsia="Times New Roman" w:hAnsi="Arial"/>
          <w:color w:val="000000" w:themeColor="text1"/>
        </w:rPr>
        <w:t xml:space="preserve">2. </w:t>
      </w:r>
      <w:r>
        <w:tab/>
      </w:r>
      <w:r w:rsidRPr="38B493C2">
        <w:rPr>
          <w:rFonts w:ascii="Arial" w:eastAsia="Times New Roman" w:hAnsi="Arial"/>
          <w:color w:val="000000" w:themeColor="text1"/>
        </w:rPr>
        <w:t>Receipt of other funding – if your contract agency receives funds other than those provided by MCOSA during their contract year, they must notify MCOSA in writing when they receive said funds and state the purpose of those monies.</w:t>
      </w:r>
    </w:p>
    <w:p w14:paraId="70F0F1ED" w14:textId="625C8FDA" w:rsidR="002060C4" w:rsidRPr="002060C4" w:rsidRDefault="002060C4" w:rsidP="002060C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jc w:val="both"/>
        <w:rPr>
          <w:rFonts w:ascii="Arial" w:eastAsia="Times New Roman" w:hAnsi="Arial"/>
          <w:color w:val="000000"/>
        </w:rPr>
      </w:pPr>
      <w:r w:rsidRPr="38B493C2">
        <w:rPr>
          <w:rFonts w:ascii="Arial" w:eastAsia="Times New Roman" w:hAnsi="Arial"/>
          <w:color w:val="000000" w:themeColor="text1"/>
        </w:rPr>
        <w:t>3.</w:t>
      </w:r>
      <w:r>
        <w:tab/>
      </w:r>
      <w:r w:rsidRPr="38B493C2">
        <w:rPr>
          <w:rFonts w:ascii="Arial" w:eastAsia="Times New Roman" w:hAnsi="Arial"/>
          <w:color w:val="000000" w:themeColor="text1"/>
        </w:rPr>
        <w:t>New Staff/Staff that Resigned or was Terminated</w:t>
      </w:r>
      <w:r w:rsidRPr="38B493C2">
        <w:rPr>
          <w:rFonts w:ascii="Arial" w:eastAsia="Times New Roman" w:hAnsi="Arial"/>
          <w:i/>
          <w:iCs/>
          <w:color w:val="000000" w:themeColor="text1"/>
        </w:rPr>
        <w:t xml:space="preserve"> - </w:t>
      </w:r>
      <w:r w:rsidRPr="38B493C2">
        <w:rPr>
          <w:rFonts w:ascii="Arial" w:eastAsia="Times New Roman" w:hAnsi="Arial"/>
          <w:color w:val="000000" w:themeColor="text1"/>
        </w:rPr>
        <w:t>MCOSA must receive written notification immediately of addition or departure of staff. MCOSA must also receive request</w:t>
      </w:r>
      <w:r w:rsidR="6765E5C9" w:rsidRPr="38B493C2">
        <w:rPr>
          <w:rFonts w:ascii="Arial" w:eastAsia="Times New Roman" w:hAnsi="Arial"/>
          <w:color w:val="000000" w:themeColor="text1"/>
        </w:rPr>
        <w:t>s</w:t>
      </w:r>
      <w:r w:rsidRPr="38B493C2">
        <w:rPr>
          <w:rFonts w:ascii="Arial" w:eastAsia="Times New Roman" w:hAnsi="Arial"/>
          <w:color w:val="000000" w:themeColor="text1"/>
        </w:rPr>
        <w:t xml:space="preserve"> to add/delete staff to </w:t>
      </w:r>
      <w:r w:rsidR="004765FF" w:rsidRPr="38B493C2">
        <w:rPr>
          <w:rFonts w:ascii="Arial" w:eastAsia="Times New Roman" w:hAnsi="Arial"/>
          <w:color w:val="000000" w:themeColor="text1"/>
        </w:rPr>
        <w:t xml:space="preserve">MPDS </w:t>
      </w:r>
      <w:r w:rsidRPr="38B493C2">
        <w:rPr>
          <w:rFonts w:ascii="Arial" w:eastAsia="Times New Roman" w:hAnsi="Arial"/>
          <w:color w:val="000000" w:themeColor="text1"/>
        </w:rPr>
        <w:t>system immediately.</w:t>
      </w:r>
    </w:p>
    <w:p w14:paraId="70F0F1EE" w14:textId="77777777" w:rsidR="002060C4" w:rsidRPr="002060C4" w:rsidRDefault="002060C4" w:rsidP="002060C4">
      <w:pPr>
        <w:keepLines/>
        <w:tabs>
          <w:tab w:val="left" w:pos="799"/>
          <w:tab w:val="left" w:pos="79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99" w:hanging="799"/>
        <w:jc w:val="both"/>
        <w:rPr>
          <w:rFonts w:ascii="Arial" w:eastAsia="Times New Roman" w:hAnsi="Arial"/>
          <w:color w:val="000000"/>
        </w:rPr>
      </w:pPr>
    </w:p>
    <w:p w14:paraId="70F0F1EF" w14:textId="77777777" w:rsidR="002060C4" w:rsidRPr="002060C4" w:rsidRDefault="002060C4" w:rsidP="002060C4">
      <w:pPr>
        <w:keepLines/>
        <w:tabs>
          <w:tab w:val="left" w:pos="799"/>
          <w:tab w:val="left" w:pos="79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99" w:hanging="799"/>
        <w:jc w:val="both"/>
        <w:rPr>
          <w:rFonts w:ascii="Arial" w:eastAsia="Times New Roman" w:hAnsi="Arial"/>
          <w:b/>
          <w:color w:val="000000"/>
        </w:rPr>
      </w:pPr>
      <w:r w:rsidRPr="002060C4">
        <w:rPr>
          <w:rFonts w:ascii="Arial" w:eastAsia="Times New Roman" w:hAnsi="Arial"/>
          <w:b/>
          <w:color w:val="000000"/>
        </w:rPr>
        <w:t>Required Recipient Rights and Funding Statements</w:t>
      </w:r>
    </w:p>
    <w:p w14:paraId="70F0F1F0" w14:textId="77777777" w:rsidR="002060C4" w:rsidRPr="002060C4" w:rsidRDefault="002060C4" w:rsidP="002060C4">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color w:val="000000"/>
        </w:rPr>
      </w:pPr>
      <w:r w:rsidRPr="002060C4">
        <w:rPr>
          <w:rFonts w:ascii="Arial" w:eastAsia="Times New Roman" w:hAnsi="Arial" w:cs="Arial"/>
          <w:color w:val="000000"/>
        </w:rPr>
        <w:t>The following funding statements are required on all literature that uses MCOSA funds and are distributed to the public.</w:t>
      </w:r>
    </w:p>
    <w:p w14:paraId="70F0F1F1" w14:textId="77777777" w:rsidR="002060C4" w:rsidRPr="002060C4" w:rsidRDefault="005B3805" w:rsidP="002060C4">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color w:val="000000"/>
        </w:rPr>
      </w:pPr>
      <w:r w:rsidRPr="002060C4">
        <w:rPr>
          <w:rFonts w:ascii="Arial" w:eastAsia="Times New Roman" w:hAnsi="Arial" w:cs="Arial"/>
        </w:rPr>
        <w:fldChar w:fldCharType="begin"/>
      </w:r>
      <w:r w:rsidR="002060C4" w:rsidRPr="002060C4">
        <w:rPr>
          <w:rFonts w:ascii="Arial" w:eastAsia="Times New Roman" w:hAnsi="Arial" w:cs="Arial"/>
          <w:color w:val="000000"/>
        </w:rPr>
        <w:instrText xml:space="preserve"> TC \l2 "</w:instrText>
      </w:r>
      <w:r w:rsidRPr="002060C4">
        <w:rPr>
          <w:rFonts w:ascii="Arial" w:eastAsia="Times New Roman" w:hAnsi="Arial" w:cs="Arial"/>
        </w:rPr>
        <w:fldChar w:fldCharType="end"/>
      </w:r>
    </w:p>
    <w:p w14:paraId="70F0F1F2" w14:textId="77777777" w:rsidR="002060C4" w:rsidRPr="002060C4" w:rsidRDefault="002060C4" w:rsidP="002060C4">
      <w:pPr>
        <w:keepLines/>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rPr>
      </w:pPr>
      <w:r w:rsidRPr="002060C4">
        <w:rPr>
          <w:rFonts w:ascii="Arial" w:eastAsia="Times New Roman" w:hAnsi="Arial" w:cs="Arial"/>
          <w:b/>
          <w:color w:val="000000"/>
        </w:rPr>
        <w:t>Recipient Rights Statement</w:t>
      </w:r>
      <w:r w:rsidRPr="002060C4">
        <w:rPr>
          <w:rFonts w:ascii="Arial" w:eastAsia="Times New Roman" w:hAnsi="Arial" w:cs="Arial"/>
          <w:color w:val="000000"/>
        </w:rPr>
        <w:t xml:space="preserve"> – “Recipients of substance abuse services have rights protected by state and federal law and promulgated rules</w:t>
      </w:r>
      <w:r w:rsidRPr="002060C4">
        <w:rPr>
          <w:rFonts w:ascii="Arial" w:eastAsia="Times New Roman" w:hAnsi="Arial" w:cs="Arial"/>
          <w:b/>
          <w:color w:val="000000"/>
        </w:rPr>
        <w:t xml:space="preserve">. </w:t>
      </w:r>
      <w:r w:rsidRPr="002060C4">
        <w:rPr>
          <w:rFonts w:ascii="Arial" w:eastAsia="Times New Roman" w:hAnsi="Arial" w:cs="Arial"/>
        </w:rPr>
        <w:t xml:space="preserve">For information, contact </w:t>
      </w:r>
      <w:r w:rsidRPr="002060C4">
        <w:rPr>
          <w:rFonts w:ascii="Arial" w:eastAsia="Times New Roman" w:hAnsi="Arial" w:cs="Arial"/>
          <w:i/>
        </w:rPr>
        <w:t>[insert the Agency name, address and phone number]</w:t>
      </w:r>
      <w:r w:rsidRPr="002060C4">
        <w:rPr>
          <w:rFonts w:ascii="Arial" w:eastAsia="Times New Roman" w:hAnsi="Arial" w:cs="Arial"/>
        </w:rPr>
        <w:t xml:space="preserve"> or State Recipient Rights Coordinator, PO Box 30664 Lansing, MI 48909.”</w:t>
      </w:r>
    </w:p>
    <w:p w14:paraId="70F0F1F3" w14:textId="77777777" w:rsidR="002060C4" w:rsidRPr="002060C4" w:rsidRDefault="002060C4" w:rsidP="002060C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b/>
        </w:rPr>
      </w:pPr>
    </w:p>
    <w:p w14:paraId="70F0F1F4" w14:textId="633FD5AC" w:rsidR="002060C4" w:rsidRPr="002060C4" w:rsidRDefault="002060C4" w:rsidP="002060C4">
      <w:pPr>
        <w:keepLines/>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rPr>
      </w:pPr>
      <w:r w:rsidRPr="002060C4">
        <w:rPr>
          <w:rFonts w:ascii="Arial" w:eastAsia="Times New Roman" w:hAnsi="Arial" w:cs="Arial"/>
          <w:b/>
          <w:color w:val="000000"/>
        </w:rPr>
        <w:t>Funding Statement</w:t>
      </w:r>
      <w:r w:rsidRPr="002060C4">
        <w:rPr>
          <w:rFonts w:ascii="Arial" w:eastAsia="Times New Roman" w:hAnsi="Arial" w:cs="Arial"/>
          <w:color w:val="000000"/>
        </w:rPr>
        <w:t xml:space="preserve"> – </w:t>
      </w:r>
      <w:r w:rsidR="00695C66" w:rsidRPr="00695C66">
        <w:rPr>
          <w:rFonts w:ascii="Arial" w:eastAsia="Times New Roman" w:hAnsi="Arial" w:cs="Arial"/>
          <w:color w:val="000000"/>
        </w:rPr>
        <w:t>“Support for this initiative was provided by Macomb County Community Mental Health and MDHHS through a federal grant from SAMHSA.”</w:t>
      </w:r>
    </w:p>
    <w:p w14:paraId="70F0F1F5" w14:textId="77777777" w:rsidR="002060C4" w:rsidRPr="002060C4" w:rsidRDefault="002060C4" w:rsidP="002060C4">
      <w:pPr>
        <w:spacing w:after="120" w:line="240" w:lineRule="auto"/>
        <w:ind w:left="720"/>
        <w:rPr>
          <w:rFonts w:ascii="Arial" w:eastAsia="Times New Roman" w:hAnsi="Arial" w:cs="Arial"/>
        </w:rPr>
      </w:pPr>
    </w:p>
    <w:p w14:paraId="70F0F1F6" w14:textId="77777777" w:rsidR="002060C4" w:rsidRPr="002060C4" w:rsidRDefault="002060C4" w:rsidP="002060C4">
      <w:pPr>
        <w:spacing w:after="0" w:line="240" w:lineRule="auto"/>
        <w:jc w:val="both"/>
        <w:rPr>
          <w:rFonts w:ascii="Arial" w:eastAsia="Times New Roman" w:hAnsi="Arial" w:cs="Arial"/>
          <w:b/>
        </w:rPr>
      </w:pPr>
      <w:r w:rsidRPr="002060C4">
        <w:rPr>
          <w:rFonts w:ascii="Arial" w:eastAsia="Times New Roman" w:hAnsi="Arial" w:cs="Arial"/>
          <w:b/>
        </w:rPr>
        <w:t>Other Consumer Resources</w:t>
      </w:r>
    </w:p>
    <w:p w14:paraId="70F0F1F7" w14:textId="77777777" w:rsidR="002060C4" w:rsidRPr="002060C4" w:rsidRDefault="002060C4" w:rsidP="002060C4">
      <w:pPr>
        <w:spacing w:after="0" w:line="240" w:lineRule="auto"/>
        <w:ind w:left="720"/>
        <w:jc w:val="both"/>
        <w:rPr>
          <w:rFonts w:ascii="Arial" w:eastAsia="Times New Roman" w:hAnsi="Arial" w:cs="Arial"/>
          <w:b/>
        </w:rPr>
      </w:pPr>
    </w:p>
    <w:p w14:paraId="70F0F1F8" w14:textId="77777777" w:rsidR="002060C4" w:rsidRPr="002060C4" w:rsidRDefault="002060C4" w:rsidP="002060C4">
      <w:pPr>
        <w:spacing w:after="0" w:line="240" w:lineRule="auto"/>
        <w:jc w:val="both"/>
        <w:rPr>
          <w:rFonts w:ascii="Arial" w:eastAsia="Times New Roman" w:hAnsi="Arial" w:cs="Arial"/>
        </w:rPr>
      </w:pPr>
      <w:r w:rsidRPr="002060C4">
        <w:rPr>
          <w:rFonts w:ascii="Arial" w:eastAsia="Times New Roman" w:hAnsi="Arial" w:cs="Arial"/>
        </w:rPr>
        <w:t>Consumers have rights and MCOSA is dedicated to providing individuals with quality services. Anyone receiving services with MCOSA funding should know their rights. These documents are available in this manual:</w:t>
      </w:r>
    </w:p>
    <w:p w14:paraId="70F0F1F9" w14:textId="404A5D04" w:rsidR="002060C4" w:rsidRPr="002060C4" w:rsidRDefault="002060C4" w:rsidP="0423147E">
      <w:pPr>
        <w:spacing w:after="0" w:line="240" w:lineRule="auto"/>
        <w:ind w:left="720"/>
        <w:jc w:val="both"/>
        <w:rPr>
          <w:rFonts w:ascii="Arial" w:eastAsia="Times New Roman" w:hAnsi="Arial" w:cs="Arial"/>
        </w:rPr>
      </w:pPr>
      <w:r w:rsidRPr="0423147E">
        <w:rPr>
          <w:rFonts w:ascii="Arial" w:eastAsia="Times New Roman" w:hAnsi="Arial" w:cs="Arial"/>
        </w:rPr>
        <w:t>a.</w:t>
      </w:r>
      <w:r w:rsidR="014619F8" w:rsidRPr="0423147E">
        <w:rPr>
          <w:rFonts w:ascii="Arial" w:eastAsia="Times New Roman" w:hAnsi="Arial" w:cs="Arial"/>
        </w:rPr>
        <w:t xml:space="preserve">  </w:t>
      </w:r>
      <w:r w:rsidRPr="0423147E">
        <w:rPr>
          <w:rFonts w:ascii="Arial" w:eastAsia="Times New Roman" w:hAnsi="Arial" w:cs="Arial"/>
        </w:rPr>
        <w:t>MCOSA/MCCMH HIPAA Privacy Statement (Chapter 10)</w:t>
      </w:r>
    </w:p>
    <w:p w14:paraId="70F0F1FA" w14:textId="7108A3BD" w:rsidR="002060C4" w:rsidRPr="002060C4" w:rsidRDefault="002060C4" w:rsidP="0423147E">
      <w:pPr>
        <w:spacing w:after="0" w:line="240" w:lineRule="auto"/>
        <w:ind w:left="990" w:hanging="270"/>
        <w:jc w:val="both"/>
        <w:rPr>
          <w:rFonts w:ascii="Arial" w:eastAsia="Times New Roman" w:hAnsi="Arial" w:cs="Arial"/>
        </w:rPr>
      </w:pPr>
      <w:r w:rsidRPr="0423147E">
        <w:rPr>
          <w:rFonts w:ascii="Arial" w:eastAsia="Times New Roman" w:hAnsi="Arial" w:cs="Arial"/>
        </w:rPr>
        <w:t>b.</w:t>
      </w:r>
      <w:r w:rsidR="67296DCF" w:rsidRPr="0423147E">
        <w:rPr>
          <w:rFonts w:ascii="Arial" w:eastAsia="Times New Roman" w:hAnsi="Arial" w:cs="Arial"/>
        </w:rPr>
        <w:t xml:space="preserve"> </w:t>
      </w:r>
      <w:r w:rsidRPr="0423147E">
        <w:rPr>
          <w:rFonts w:ascii="Arial" w:eastAsia="Times New Roman" w:hAnsi="Arial" w:cs="Arial"/>
        </w:rPr>
        <w:t>“Notice of Privacy Rights While Receiving Mental Health or Substance Abuse Services” (Chapter 6)</w:t>
      </w:r>
    </w:p>
    <w:p w14:paraId="70F0F1FB" w14:textId="4CC342DE" w:rsidR="002060C4" w:rsidRPr="002060C4" w:rsidRDefault="002060C4" w:rsidP="0423147E">
      <w:pPr>
        <w:spacing w:after="0" w:line="240" w:lineRule="auto"/>
        <w:ind w:left="720"/>
        <w:jc w:val="both"/>
        <w:rPr>
          <w:rFonts w:ascii="Arial" w:eastAsia="Times New Roman" w:hAnsi="Arial" w:cs="Arial"/>
        </w:rPr>
      </w:pPr>
      <w:r w:rsidRPr="0423147E">
        <w:rPr>
          <w:rFonts w:ascii="Arial" w:eastAsia="Times New Roman" w:hAnsi="Arial" w:cs="Arial"/>
        </w:rPr>
        <w:t>c.</w:t>
      </w:r>
      <w:r w:rsidR="203EA5A8" w:rsidRPr="0423147E">
        <w:rPr>
          <w:rFonts w:ascii="Arial" w:eastAsia="Times New Roman" w:hAnsi="Arial" w:cs="Arial"/>
        </w:rPr>
        <w:t xml:space="preserve">  </w:t>
      </w:r>
      <w:r w:rsidRPr="0423147E">
        <w:rPr>
          <w:rFonts w:ascii="Arial" w:eastAsia="Times New Roman" w:hAnsi="Arial" w:cs="Arial"/>
        </w:rPr>
        <w:t>“Know Your Rights” (Chapter 6)</w:t>
      </w:r>
    </w:p>
    <w:p w14:paraId="70F0F1FC" w14:textId="77777777" w:rsidR="002060C4" w:rsidRPr="002060C4" w:rsidRDefault="002060C4" w:rsidP="002060C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rPr>
      </w:pPr>
    </w:p>
    <w:p w14:paraId="70F0F1FD" w14:textId="77777777" w:rsidR="002060C4" w:rsidRPr="002060C4" w:rsidRDefault="002060C4" w:rsidP="002060C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b/>
        </w:rPr>
      </w:pPr>
      <w:r w:rsidRPr="0423147E">
        <w:rPr>
          <w:rFonts w:ascii="Arial" w:eastAsia="Times New Roman" w:hAnsi="Arial" w:cs="Arial"/>
          <w:b/>
          <w:bCs/>
        </w:rPr>
        <w:t xml:space="preserve">Additional Prevention Resources: </w:t>
      </w:r>
    </w:p>
    <w:p w14:paraId="63979A5C" w14:textId="3FAD12B6" w:rsidR="0423147E" w:rsidRDefault="0423147E" w:rsidP="0423147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b/>
          <w:bCs/>
        </w:rPr>
      </w:pPr>
    </w:p>
    <w:p w14:paraId="01273CED" w14:textId="5EE8E99C" w:rsidR="009E50B3" w:rsidRDefault="1BD127C7" w:rsidP="38B493C2">
      <w:pPr>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olor w:val="000000"/>
        </w:rPr>
      </w:pPr>
      <w:r w:rsidRPr="0423147E">
        <w:rPr>
          <w:rFonts w:ascii="Arial" w:eastAsia="Times New Roman" w:hAnsi="Arial"/>
          <w:b/>
          <w:bCs/>
          <w:color w:val="000000" w:themeColor="text1"/>
        </w:rPr>
        <w:t>What Guides Prevention Services</w:t>
      </w:r>
      <w:r w:rsidR="00213ECF" w:rsidRPr="0423147E">
        <w:rPr>
          <w:rFonts w:ascii="Arial" w:eastAsia="Times New Roman" w:hAnsi="Arial"/>
          <w:b/>
          <w:bCs/>
          <w:color w:val="000000" w:themeColor="text1"/>
        </w:rPr>
        <w:t xml:space="preserve"> </w:t>
      </w:r>
      <w:r w:rsidR="00213ECF" w:rsidRPr="0423147E">
        <w:rPr>
          <w:rFonts w:ascii="Arial" w:eastAsia="Times New Roman" w:hAnsi="Arial"/>
          <w:color w:val="000000" w:themeColor="text1"/>
        </w:rPr>
        <w:t>– [</w:t>
      </w:r>
      <w:r w:rsidR="00031DC6" w:rsidRPr="0423147E">
        <w:rPr>
          <w:rFonts w:ascii="Arial" w:eastAsia="Times New Roman" w:hAnsi="Arial"/>
          <w:color w:val="000000" w:themeColor="text1"/>
        </w:rPr>
        <w:t>https://www.mccmh.net/prevention/]</w:t>
      </w:r>
      <w:r w:rsidR="00645CA7" w:rsidRPr="0423147E">
        <w:rPr>
          <w:rFonts w:ascii="Arial" w:eastAsia="Times New Roman" w:hAnsi="Arial"/>
          <w:color w:val="000000" w:themeColor="text1"/>
        </w:rPr>
        <w:t xml:space="preserve"> </w:t>
      </w:r>
      <w:r w:rsidR="00696E3F" w:rsidRPr="0423147E">
        <w:rPr>
          <w:rFonts w:ascii="Arial" w:eastAsia="Times New Roman" w:hAnsi="Arial"/>
          <w:color w:val="000000" w:themeColor="text1"/>
        </w:rPr>
        <w:t xml:space="preserve">This web page contains links to </w:t>
      </w:r>
      <w:r w:rsidR="00227DC8" w:rsidRPr="0423147E">
        <w:rPr>
          <w:rFonts w:ascii="Arial" w:eastAsia="Times New Roman" w:hAnsi="Arial"/>
          <w:color w:val="000000" w:themeColor="text1"/>
        </w:rPr>
        <w:t xml:space="preserve">agencies and </w:t>
      </w:r>
      <w:r w:rsidR="00042BC0" w:rsidRPr="0423147E">
        <w:rPr>
          <w:rFonts w:ascii="Arial" w:eastAsia="Times New Roman" w:hAnsi="Arial"/>
          <w:color w:val="000000" w:themeColor="text1"/>
        </w:rPr>
        <w:t>toolkits</w:t>
      </w:r>
      <w:r w:rsidR="00783552" w:rsidRPr="0423147E">
        <w:rPr>
          <w:rFonts w:ascii="Arial" w:eastAsia="Times New Roman" w:hAnsi="Arial"/>
          <w:color w:val="000000" w:themeColor="text1"/>
        </w:rPr>
        <w:t xml:space="preserve"> </w:t>
      </w:r>
      <w:r w:rsidR="00F83E0F" w:rsidRPr="0423147E">
        <w:rPr>
          <w:rFonts w:ascii="Arial" w:eastAsia="Times New Roman" w:hAnsi="Arial"/>
          <w:color w:val="000000" w:themeColor="text1"/>
        </w:rPr>
        <w:t xml:space="preserve">that </w:t>
      </w:r>
      <w:r w:rsidR="00655C9E" w:rsidRPr="0423147E">
        <w:rPr>
          <w:rFonts w:ascii="Arial" w:eastAsia="Times New Roman" w:hAnsi="Arial"/>
          <w:color w:val="000000" w:themeColor="text1"/>
        </w:rPr>
        <w:t>guide</w:t>
      </w:r>
      <w:r w:rsidR="00114E24" w:rsidRPr="0423147E">
        <w:rPr>
          <w:rFonts w:ascii="Arial" w:eastAsia="Times New Roman" w:hAnsi="Arial"/>
          <w:color w:val="000000" w:themeColor="text1"/>
        </w:rPr>
        <w:t xml:space="preserve"> the field of </w:t>
      </w:r>
      <w:r w:rsidR="00214B11" w:rsidRPr="0423147E">
        <w:rPr>
          <w:rFonts w:ascii="Arial" w:eastAsia="Times New Roman" w:hAnsi="Arial"/>
          <w:color w:val="000000" w:themeColor="text1"/>
        </w:rPr>
        <w:t xml:space="preserve">SUD </w:t>
      </w:r>
      <w:r w:rsidR="00114E24" w:rsidRPr="0423147E">
        <w:rPr>
          <w:rFonts w:ascii="Arial" w:eastAsia="Times New Roman" w:hAnsi="Arial"/>
          <w:color w:val="000000" w:themeColor="text1"/>
        </w:rPr>
        <w:t>prevention,</w:t>
      </w:r>
      <w:r w:rsidR="00202454" w:rsidRPr="0423147E">
        <w:rPr>
          <w:rFonts w:ascii="Arial" w:eastAsia="Times New Roman" w:hAnsi="Arial"/>
          <w:color w:val="000000" w:themeColor="text1"/>
        </w:rPr>
        <w:t xml:space="preserve"> including </w:t>
      </w:r>
      <w:r w:rsidR="00400092" w:rsidRPr="0423147E">
        <w:rPr>
          <w:rFonts w:ascii="Arial" w:eastAsia="Times New Roman" w:hAnsi="Arial"/>
          <w:color w:val="000000" w:themeColor="text1"/>
        </w:rPr>
        <w:t xml:space="preserve">evidence-based programs and </w:t>
      </w:r>
      <w:r w:rsidR="00D55DB8" w:rsidRPr="0423147E">
        <w:rPr>
          <w:rFonts w:ascii="Arial" w:eastAsia="Times New Roman" w:hAnsi="Arial"/>
          <w:color w:val="000000" w:themeColor="text1"/>
        </w:rPr>
        <w:t>interventions</w:t>
      </w:r>
      <w:r w:rsidR="00400092" w:rsidRPr="0423147E">
        <w:rPr>
          <w:rFonts w:ascii="Arial" w:eastAsia="Times New Roman" w:hAnsi="Arial"/>
          <w:color w:val="000000" w:themeColor="text1"/>
        </w:rPr>
        <w:t>, Strategic Prevention Framework,</w:t>
      </w:r>
      <w:r w:rsidR="009E50B3" w:rsidRPr="0423147E">
        <w:rPr>
          <w:rFonts w:ascii="Arial" w:eastAsia="Times New Roman" w:hAnsi="Arial"/>
          <w:color w:val="000000" w:themeColor="text1"/>
        </w:rPr>
        <w:t xml:space="preserve"> and more.</w:t>
      </w:r>
    </w:p>
    <w:p w14:paraId="7DF56845" w14:textId="4A06C7AE" w:rsidR="00773BEC" w:rsidRPr="00773BEC" w:rsidRDefault="00400092" w:rsidP="38B493C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r w:rsidRPr="0423147E">
        <w:rPr>
          <w:rFonts w:ascii="Arial" w:eastAsia="Times New Roman" w:hAnsi="Arial"/>
          <w:color w:val="000000" w:themeColor="text1"/>
        </w:rPr>
        <w:t xml:space="preserve"> </w:t>
      </w:r>
      <w:r w:rsidR="00114E24" w:rsidRPr="0423147E">
        <w:rPr>
          <w:rFonts w:ascii="Arial" w:eastAsia="Times New Roman" w:hAnsi="Arial"/>
          <w:color w:val="000000" w:themeColor="text1"/>
        </w:rPr>
        <w:t xml:space="preserve"> </w:t>
      </w:r>
      <w:r w:rsidR="00655C9E" w:rsidRPr="0423147E">
        <w:rPr>
          <w:rFonts w:ascii="Arial" w:eastAsia="Times New Roman" w:hAnsi="Arial"/>
          <w:color w:val="000000" w:themeColor="text1"/>
        </w:rPr>
        <w:t xml:space="preserve"> </w:t>
      </w:r>
    </w:p>
    <w:p w14:paraId="70F0F1FF" w14:textId="409B862F" w:rsidR="002060C4" w:rsidRPr="002060C4" w:rsidRDefault="002060C4" w:rsidP="38B493C2">
      <w:pPr>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olor w:val="000000"/>
        </w:rPr>
      </w:pPr>
      <w:r w:rsidRPr="0423147E">
        <w:rPr>
          <w:rFonts w:ascii="Arial" w:eastAsia="Times New Roman" w:hAnsi="Arial"/>
          <w:b/>
          <w:bCs/>
          <w:color w:val="000000" w:themeColor="text1"/>
        </w:rPr>
        <w:t>Coalition list - [</w:t>
      </w:r>
      <w:r w:rsidR="00394ABD" w:rsidRPr="0423147E">
        <w:rPr>
          <w:rFonts w:ascii="Arial" w:eastAsia="Times New Roman" w:hAnsi="Arial"/>
          <w:b/>
          <w:bCs/>
          <w:color w:val="000000" w:themeColor="text1"/>
        </w:rPr>
        <w:t>https://www.mccmh.net/substance-use-disorder/</w:t>
      </w:r>
      <w:r w:rsidRPr="0423147E">
        <w:rPr>
          <w:rFonts w:ascii="Arial" w:eastAsia="Times New Roman" w:hAnsi="Arial"/>
          <w:b/>
          <w:bCs/>
          <w:color w:val="000000" w:themeColor="text1"/>
        </w:rPr>
        <w:t>]</w:t>
      </w:r>
      <w:r w:rsidRPr="0423147E">
        <w:rPr>
          <w:rFonts w:ascii="Arial" w:eastAsia="Times New Roman" w:hAnsi="Arial"/>
          <w:color w:val="000000" w:themeColor="text1"/>
        </w:rPr>
        <w:t xml:space="preserve"> </w:t>
      </w:r>
      <w:r w:rsidR="00993B9C" w:rsidRPr="0423147E">
        <w:rPr>
          <w:rFonts w:ascii="Arial" w:eastAsia="Times New Roman" w:hAnsi="Arial"/>
          <w:color w:val="000000" w:themeColor="text1"/>
        </w:rPr>
        <w:t xml:space="preserve">Listed under Prevention Services. </w:t>
      </w:r>
      <w:r w:rsidRPr="0423147E">
        <w:rPr>
          <w:rFonts w:ascii="Arial" w:eastAsia="Times New Roman" w:hAnsi="Arial"/>
          <w:color w:val="000000" w:themeColor="text1"/>
        </w:rPr>
        <w:t xml:space="preserve">Local substance </w:t>
      </w:r>
      <w:r w:rsidR="00560CB6" w:rsidRPr="0423147E">
        <w:rPr>
          <w:rFonts w:ascii="Arial" w:eastAsia="Times New Roman" w:hAnsi="Arial"/>
          <w:color w:val="000000" w:themeColor="text1"/>
        </w:rPr>
        <w:t xml:space="preserve">use prevention </w:t>
      </w:r>
      <w:r w:rsidRPr="0423147E">
        <w:rPr>
          <w:rFonts w:ascii="Arial" w:eastAsia="Times New Roman" w:hAnsi="Arial"/>
          <w:color w:val="000000" w:themeColor="text1"/>
        </w:rPr>
        <w:t xml:space="preserve">coalitions are established to </w:t>
      </w:r>
      <w:r w:rsidR="00B978BA" w:rsidRPr="0423147E">
        <w:rPr>
          <w:rFonts w:ascii="Arial" w:eastAsia="Times New Roman" w:hAnsi="Arial"/>
          <w:color w:val="000000" w:themeColor="text1"/>
        </w:rPr>
        <w:t xml:space="preserve">prevent </w:t>
      </w:r>
      <w:r w:rsidR="00873BF9" w:rsidRPr="0423147E">
        <w:rPr>
          <w:rFonts w:ascii="Arial" w:eastAsia="Times New Roman" w:hAnsi="Arial"/>
          <w:color w:val="000000" w:themeColor="text1"/>
        </w:rPr>
        <w:t xml:space="preserve">substance misuse through collaborative community efforts. </w:t>
      </w:r>
      <w:r w:rsidR="00D21418" w:rsidRPr="0423147E">
        <w:rPr>
          <w:rFonts w:ascii="Arial" w:eastAsia="Times New Roman" w:hAnsi="Arial"/>
          <w:color w:val="000000" w:themeColor="text1"/>
        </w:rPr>
        <w:t>Coalitions</w:t>
      </w:r>
      <w:r w:rsidR="002F21EF" w:rsidRPr="0423147E">
        <w:rPr>
          <w:rFonts w:ascii="Arial" w:eastAsia="Times New Roman" w:hAnsi="Arial"/>
          <w:color w:val="000000" w:themeColor="text1"/>
        </w:rPr>
        <w:t xml:space="preserve"> </w:t>
      </w:r>
      <w:r w:rsidR="00D21418" w:rsidRPr="0423147E">
        <w:rPr>
          <w:rFonts w:ascii="Arial" w:eastAsia="Times New Roman" w:hAnsi="Arial"/>
          <w:color w:val="000000" w:themeColor="text1"/>
        </w:rPr>
        <w:t xml:space="preserve">should </w:t>
      </w:r>
      <w:r w:rsidR="00045E3D" w:rsidRPr="0423147E">
        <w:rPr>
          <w:rFonts w:ascii="Arial" w:eastAsia="Times New Roman" w:hAnsi="Arial"/>
          <w:color w:val="000000" w:themeColor="text1"/>
        </w:rPr>
        <w:t xml:space="preserve">include key sectors of the community and follow the strategic prevention framework. </w:t>
      </w:r>
    </w:p>
    <w:p w14:paraId="75007784" w14:textId="79F780DA" w:rsidR="0423147E" w:rsidRDefault="0423147E" w:rsidP="0423147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olor w:val="000000" w:themeColor="text1"/>
        </w:rPr>
      </w:pPr>
    </w:p>
    <w:p w14:paraId="70F0F203" w14:textId="7B3A1E97" w:rsidR="002060C4" w:rsidRPr="002060C4" w:rsidRDefault="002060C4" w:rsidP="38B493C2">
      <w:pPr>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b/>
          <w:bCs/>
          <w:color w:val="000000"/>
        </w:rPr>
      </w:pPr>
      <w:r w:rsidRPr="0423147E">
        <w:rPr>
          <w:rFonts w:ascii="Arial" w:eastAsia="Times New Roman" w:hAnsi="Arial"/>
          <w:b/>
          <w:bCs/>
          <w:color w:val="000000" w:themeColor="text1"/>
        </w:rPr>
        <w:t xml:space="preserve">Screening Brief Intervention Referral to Treatment [SBIRT tools can be found </w:t>
      </w:r>
      <w:bookmarkStart w:id="19" w:name="_Int_GLxZj4Kt"/>
      <w:r w:rsidRPr="0423147E">
        <w:rPr>
          <w:rFonts w:ascii="Arial" w:eastAsia="Times New Roman" w:hAnsi="Arial"/>
          <w:b/>
          <w:bCs/>
          <w:color w:val="000000" w:themeColor="text1"/>
        </w:rPr>
        <w:t xml:space="preserve">at  </w:t>
      </w:r>
      <w:r w:rsidR="009C44DA" w:rsidRPr="0423147E">
        <w:rPr>
          <w:rFonts w:ascii="Arial" w:eastAsia="Times New Roman" w:hAnsi="Arial" w:cs="Arial"/>
          <w:b/>
          <w:bCs/>
          <w:color w:val="000000" w:themeColor="text1"/>
        </w:rPr>
        <w:t>https://www.mccmh.net/substance-use-disorder/</w:t>
      </w:r>
      <w:bookmarkEnd w:id="19"/>
      <w:r w:rsidRPr="0423147E">
        <w:rPr>
          <w:rFonts w:ascii="Arial" w:eastAsia="Times New Roman" w:hAnsi="Arial" w:cs="Arial"/>
          <w:b/>
          <w:bCs/>
          <w:color w:val="000000" w:themeColor="text1"/>
        </w:rPr>
        <w:t xml:space="preserve"> </w:t>
      </w:r>
      <w:r w:rsidRPr="0423147E">
        <w:rPr>
          <w:rFonts w:ascii="Arial" w:eastAsia="Times New Roman" w:hAnsi="Arial" w:cs="Arial"/>
          <w:color w:val="000000" w:themeColor="text1"/>
        </w:rPr>
        <w:t xml:space="preserve">According to SAMHSA, </w:t>
      </w:r>
      <w:r w:rsidRPr="0423147E">
        <w:rPr>
          <w:rFonts w:ascii="Arial" w:eastAsia="Times New Roman" w:hAnsi="Arial" w:cs="Arial"/>
        </w:rPr>
        <w:t>SBIRT is a comprehensive, integrated, public health approach to the delivery of early intervention and treatment services for persons with substance use disorders, as well as those who are at risk of developing these disorders. Various locations such as schools, faith communities, primary care centers, hospital emergency rooms, trauma centers, and other community settings provide opportunities for early intervention with at-risk substance users before more severe consequences occur.</w:t>
      </w:r>
    </w:p>
    <w:p w14:paraId="70F0F204" w14:textId="77777777" w:rsidR="002060C4" w:rsidRPr="002060C4" w:rsidRDefault="002060C4" w:rsidP="002060C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s="Arial"/>
          <w:b/>
          <w:color w:val="000000"/>
        </w:rPr>
      </w:pPr>
    </w:p>
    <w:p w14:paraId="70F0F205" w14:textId="7FFB21D9" w:rsidR="002060C4" w:rsidRDefault="002060C4" w:rsidP="38B493C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olor w:val="000000"/>
        </w:rPr>
      </w:pPr>
      <w:r w:rsidRPr="38B493C2">
        <w:rPr>
          <w:rFonts w:ascii="Arial" w:eastAsia="Times New Roman" w:hAnsi="Arial"/>
          <w:b/>
          <w:bCs/>
          <w:color w:val="000000" w:themeColor="text1"/>
        </w:rPr>
        <w:t>Training resources</w:t>
      </w:r>
      <w:r w:rsidRPr="38B493C2">
        <w:rPr>
          <w:rFonts w:ascii="Arial" w:eastAsia="Times New Roman" w:hAnsi="Arial"/>
          <w:color w:val="000000" w:themeColor="text1"/>
        </w:rPr>
        <w:t xml:space="preserve"> –To receive training specific to Alcohol Tobacco and Other Drugs (ATOD) check the </w:t>
      </w:r>
      <w:r w:rsidR="00E04795" w:rsidRPr="38B493C2">
        <w:rPr>
          <w:rFonts w:ascii="Arial" w:eastAsia="Times New Roman" w:hAnsi="Arial"/>
          <w:color w:val="000000" w:themeColor="text1"/>
        </w:rPr>
        <w:t xml:space="preserve">following </w:t>
      </w:r>
      <w:r w:rsidR="00E16CAA" w:rsidRPr="38B493C2">
        <w:rPr>
          <w:rFonts w:ascii="Arial" w:eastAsia="Times New Roman" w:hAnsi="Arial"/>
          <w:color w:val="000000" w:themeColor="text1"/>
        </w:rPr>
        <w:t>resources:</w:t>
      </w:r>
    </w:p>
    <w:p w14:paraId="0F27A8E0" w14:textId="0FCD3223" w:rsidR="38B493C2" w:rsidRDefault="38B493C2"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rPr>
      </w:pPr>
    </w:p>
    <w:p w14:paraId="592EC78C" w14:textId="64044A2A" w:rsidR="00E16CAA" w:rsidRDefault="00C16D30"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13" w:history="1">
        <w:r w:rsidRPr="00C16D30">
          <w:rPr>
            <w:rStyle w:val="Hyperlink"/>
            <w:rFonts w:ascii="Arial" w:eastAsia="Times New Roman" w:hAnsi="Arial"/>
          </w:rPr>
          <w:t>Education Resources - MCBAP</w:t>
        </w:r>
      </w:hyperlink>
    </w:p>
    <w:p w14:paraId="109BFF9B" w14:textId="10ADC9F3" w:rsidR="00C16D30" w:rsidRDefault="00B93024"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14" w:history="1">
        <w:r w:rsidRPr="00B93024">
          <w:rPr>
            <w:rStyle w:val="Hyperlink"/>
            <w:rFonts w:ascii="Arial" w:eastAsia="Times New Roman" w:hAnsi="Arial"/>
          </w:rPr>
          <w:t xml:space="preserve">Conferences &amp; Training </w:t>
        </w:r>
        <w:r>
          <w:rPr>
            <w:rStyle w:val="Hyperlink"/>
            <w:rFonts w:ascii="Arial" w:eastAsia="Times New Roman" w:hAnsi="Arial"/>
          </w:rPr>
          <w:t xml:space="preserve">- </w:t>
        </w:r>
        <w:r w:rsidRPr="00B93024">
          <w:rPr>
            <w:rStyle w:val="Hyperlink"/>
            <w:rFonts w:ascii="Arial" w:eastAsia="Times New Roman" w:hAnsi="Arial"/>
          </w:rPr>
          <w:t>Community Mental Health Association of Michigan</w:t>
        </w:r>
      </w:hyperlink>
    </w:p>
    <w:p w14:paraId="254ECB75" w14:textId="311BA685" w:rsidR="00702037" w:rsidRDefault="00702037"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15" w:history="1">
        <w:r w:rsidRPr="00702037">
          <w:rPr>
            <w:rStyle w:val="Hyperlink"/>
            <w:rFonts w:ascii="Arial" w:eastAsia="Times New Roman" w:hAnsi="Arial"/>
          </w:rPr>
          <w:t>Improving MI Practices</w:t>
        </w:r>
      </w:hyperlink>
    </w:p>
    <w:p w14:paraId="0E44C5A1" w14:textId="08D72A68" w:rsidR="00B93024" w:rsidRDefault="00371AA5"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16" w:history="1">
        <w:r w:rsidRPr="00371AA5">
          <w:rPr>
            <w:rStyle w:val="Hyperlink"/>
            <w:rFonts w:ascii="Arial" w:eastAsia="Times New Roman" w:hAnsi="Arial"/>
          </w:rPr>
          <w:t xml:space="preserve">Prevention Technology Transfer Center (PTTC) Network </w:t>
        </w:r>
      </w:hyperlink>
    </w:p>
    <w:p w14:paraId="6D78B81D" w14:textId="0F16806D" w:rsidR="00371AA5" w:rsidRDefault="00DD21BB"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17" w:history="1">
        <w:proofErr w:type="spellStart"/>
        <w:r w:rsidRPr="00DD21BB">
          <w:rPr>
            <w:rStyle w:val="Hyperlink"/>
            <w:rFonts w:ascii="Arial" w:eastAsia="Times New Roman" w:hAnsi="Arial"/>
          </w:rPr>
          <w:t>HealtheKnowledge</w:t>
        </w:r>
        <w:proofErr w:type="spellEnd"/>
      </w:hyperlink>
    </w:p>
    <w:p w14:paraId="70F0F206" w14:textId="77777777" w:rsidR="002060C4" w:rsidRPr="002060C4" w:rsidRDefault="005B3805" w:rsidP="002060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b/>
          <w:color w:val="000000"/>
        </w:rPr>
      </w:pPr>
      <w:r w:rsidRPr="002060C4">
        <w:rPr>
          <w:rFonts w:ascii="Arial" w:eastAsia="Times New Roman" w:hAnsi="Arial"/>
          <w:b/>
        </w:rPr>
        <w:fldChar w:fldCharType="begin"/>
      </w:r>
      <w:r w:rsidR="002060C4" w:rsidRPr="002060C4">
        <w:rPr>
          <w:rFonts w:ascii="Arial" w:eastAsia="Times New Roman" w:hAnsi="Arial"/>
          <w:b/>
          <w:color w:val="000000"/>
        </w:rPr>
        <w:instrText xml:space="preserve"> TC \l2 "</w:instrText>
      </w:r>
      <w:r w:rsidRPr="002060C4">
        <w:rPr>
          <w:rFonts w:ascii="Arial" w:eastAsia="Times New Roman" w:hAnsi="Arial"/>
          <w:b/>
        </w:rPr>
        <w:fldChar w:fldCharType="end"/>
      </w:r>
    </w:p>
    <w:p w14:paraId="70F0F207" w14:textId="27E21941" w:rsidR="002060C4" w:rsidRPr="002060C4" w:rsidRDefault="002060C4" w:rsidP="38B493C2">
      <w:pPr>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smallCaps/>
          <w:color w:val="000000"/>
        </w:rPr>
      </w:pPr>
      <w:r w:rsidRPr="38B493C2">
        <w:rPr>
          <w:rFonts w:ascii="Arial" w:eastAsia="Times New Roman" w:hAnsi="Arial"/>
          <w:b/>
          <w:bCs/>
          <w:color w:val="000000"/>
        </w:rPr>
        <w:t xml:space="preserve">Web-based research and links </w:t>
      </w:r>
      <w:r w:rsidRPr="38B493C2">
        <w:rPr>
          <w:rFonts w:ascii="Arial" w:eastAsia="Times New Roman" w:hAnsi="Arial" w:cs="Arial"/>
          <w:b/>
          <w:bCs/>
          <w:color w:val="000000"/>
        </w:rPr>
        <w:t>– [</w:t>
      </w:r>
      <w:hyperlink r:id="rId18" w:history="1">
        <w:hyperlink r:id="rId19" w:history="1">
          <w:r w:rsidR="00373A5D" w:rsidRPr="38B493C2">
            <w:rPr>
              <w:rFonts w:ascii="Arial" w:eastAsia="Times New Roman" w:hAnsi="Arial" w:cs="Arial"/>
              <w:b/>
              <w:bCs/>
            </w:rPr>
            <w:t>Where do I ﬁnd good data? – MCCMH</w:t>
          </w:r>
        </w:hyperlink>
      </w:hyperlink>
      <w:r w:rsidRPr="38B493C2">
        <w:rPr>
          <w:rFonts w:ascii="Arial" w:eastAsia="Times New Roman" w:hAnsi="Arial" w:cs="Arial"/>
          <w:b/>
          <w:bCs/>
          <w:color w:val="000000"/>
        </w:rPr>
        <w:t>]</w:t>
      </w:r>
      <w:r w:rsidRPr="002060C4">
        <w:rPr>
          <w:rFonts w:ascii="Arial" w:eastAsia="Times New Roman" w:hAnsi="Arial" w:cs="Arial"/>
          <w:color w:val="000000"/>
        </w:rPr>
        <w:t xml:space="preserve"> This webpage contains sources to assist programs and coalitions to locate data which can be used to drive decisions and provide evidence of need for needs assessments or grant opportunities. This page is constantly being updated to provide the most recent information</w:t>
      </w:r>
      <w:r w:rsidRPr="38B493C2">
        <w:rPr>
          <w:rFonts w:ascii="Arial" w:eastAsia="Times New Roman" w:hAnsi="Arial" w:cs="Arial"/>
          <w:color w:val="000000" w:themeColor="text1"/>
        </w:rPr>
        <w:t>.</w:t>
      </w:r>
    </w:p>
    <w:p w14:paraId="70F0F208" w14:textId="77777777" w:rsidR="002060C4" w:rsidRDefault="002060C4" w:rsidP="002060C4">
      <w:pPr>
        <w:spacing w:after="0"/>
        <w:rPr>
          <w:rFonts w:ascii="Arial" w:hAnsi="Arial" w:cs="Arial"/>
          <w:sz w:val="24"/>
          <w:szCs w:val="24"/>
        </w:rPr>
      </w:pPr>
    </w:p>
    <w:p w14:paraId="70F0F209" w14:textId="7F37720E" w:rsidR="002060C4" w:rsidRPr="00F72F9F" w:rsidRDefault="00F72F9F" w:rsidP="00F72F9F">
      <w:pPr>
        <w:spacing w:after="0"/>
        <w:rPr>
          <w:rFonts w:ascii="Arial" w:hAnsi="Arial" w:cs="Arial"/>
          <w:sz w:val="20"/>
          <w:szCs w:val="20"/>
        </w:rPr>
      </w:pPr>
      <w:r w:rsidRPr="38B493C2">
        <w:rPr>
          <w:rFonts w:ascii="Arial" w:hAnsi="Arial" w:cs="Arial"/>
          <w:sz w:val="20"/>
          <w:szCs w:val="20"/>
        </w:rPr>
        <w:t xml:space="preserve">Prevention </w:t>
      </w:r>
      <w:r w:rsidR="00073A37" w:rsidRPr="38B493C2">
        <w:rPr>
          <w:rFonts w:ascii="Arial" w:hAnsi="Arial" w:cs="Arial"/>
          <w:sz w:val="20"/>
          <w:szCs w:val="20"/>
        </w:rPr>
        <w:t>6</w:t>
      </w:r>
      <w:r w:rsidRPr="38B493C2">
        <w:rPr>
          <w:rFonts w:ascii="Arial" w:hAnsi="Arial" w:cs="Arial"/>
          <w:sz w:val="20"/>
          <w:szCs w:val="20"/>
        </w:rPr>
        <w:t>/20</w:t>
      </w:r>
      <w:r w:rsidR="004765FF" w:rsidRPr="38B493C2">
        <w:rPr>
          <w:rFonts w:ascii="Arial" w:hAnsi="Arial" w:cs="Arial"/>
          <w:sz w:val="20"/>
          <w:szCs w:val="20"/>
        </w:rPr>
        <w:t>2</w:t>
      </w:r>
      <w:r w:rsidR="001B0F8E" w:rsidRPr="38B493C2">
        <w:rPr>
          <w:rFonts w:ascii="Arial" w:hAnsi="Arial" w:cs="Arial"/>
          <w:sz w:val="20"/>
          <w:szCs w:val="20"/>
        </w:rPr>
        <w:t>3</w:t>
      </w:r>
    </w:p>
    <w:sectPr w:rsidR="002060C4" w:rsidRPr="00F72F9F" w:rsidSect="005B3805">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EDD63" w14:textId="77777777" w:rsidR="00B24176" w:rsidRDefault="00B24176" w:rsidP="002060C4">
      <w:pPr>
        <w:spacing w:after="0" w:line="240" w:lineRule="auto"/>
      </w:pPr>
      <w:r>
        <w:separator/>
      </w:r>
    </w:p>
  </w:endnote>
  <w:endnote w:type="continuationSeparator" w:id="0">
    <w:p w14:paraId="52015DB7" w14:textId="77777777" w:rsidR="00B24176" w:rsidRDefault="00B24176" w:rsidP="002060C4">
      <w:pPr>
        <w:spacing w:after="0" w:line="240" w:lineRule="auto"/>
      </w:pPr>
      <w:r>
        <w:continuationSeparator/>
      </w:r>
    </w:p>
  </w:endnote>
  <w:endnote w:type="continuationNotice" w:id="1">
    <w:p w14:paraId="3E54A65F" w14:textId="77777777" w:rsidR="00B24176" w:rsidRDefault="00B24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F20E" w14:textId="77777777" w:rsidR="00240A0F" w:rsidRDefault="004765FF">
    <w:pPr>
      <w:pStyle w:val="Footer"/>
      <w:jc w:val="right"/>
    </w:pPr>
    <w:r>
      <w:fldChar w:fldCharType="begin"/>
    </w:r>
    <w:r>
      <w:instrText xml:space="preserve"> PAGE   \* MERGEFORMAT </w:instrText>
    </w:r>
    <w:r>
      <w:fldChar w:fldCharType="separate"/>
    </w:r>
    <w:r w:rsidR="00137F4E">
      <w:rPr>
        <w:noProof/>
      </w:rPr>
      <w:t>4</w:t>
    </w:r>
    <w:r>
      <w:rPr>
        <w:noProof/>
      </w:rPr>
      <w:fldChar w:fldCharType="end"/>
    </w:r>
  </w:p>
  <w:p w14:paraId="70F0F20F" w14:textId="77777777" w:rsidR="00240A0F" w:rsidRPr="00B55C9B" w:rsidRDefault="00240A0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4545" w14:textId="77777777" w:rsidR="00B24176" w:rsidRDefault="00B24176" w:rsidP="002060C4">
      <w:pPr>
        <w:spacing w:after="0" w:line="240" w:lineRule="auto"/>
      </w:pPr>
      <w:r>
        <w:separator/>
      </w:r>
    </w:p>
  </w:footnote>
  <w:footnote w:type="continuationSeparator" w:id="0">
    <w:p w14:paraId="72AA2555" w14:textId="77777777" w:rsidR="00B24176" w:rsidRDefault="00B24176" w:rsidP="002060C4">
      <w:pPr>
        <w:spacing w:after="0" w:line="240" w:lineRule="auto"/>
      </w:pPr>
      <w:r>
        <w:continuationSeparator/>
      </w:r>
    </w:p>
  </w:footnote>
  <w:footnote w:type="continuationNotice" w:id="1">
    <w:p w14:paraId="020433F9" w14:textId="77777777" w:rsidR="00B24176" w:rsidRDefault="00B2417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AH5ewyfdL7aes" int2:id="JrDkoMPo">
      <int2:state int2:value="Rejected" int2:type="AugLoop_Text_Critique"/>
    </int2:textHash>
    <int2:textHash int2:hashCode="Ermy/huPyIIzl1" int2:id="YIQP0xZk">
      <int2:state int2:value="Rejected" int2:type="AugLoop_Text_Critique"/>
    </int2:textHash>
    <int2:textHash int2:hashCode="WGZjMY2L4jbzaN" int2:id="y8f2hZXv">
      <int2:state int2:value="Rejected" int2:type="AugLoop_Text_Critique"/>
    </int2:textHash>
    <int2:bookmark int2:bookmarkName="_Int_ymGvYWh3" int2:invalidationBookmarkName="" int2:hashCode="oXyaqmHoChv3HQ" int2:id="254GGFpI">
      <int2:state int2:value="Rejected" int2:type="AugLoop_Text_Critique"/>
    </int2:bookmark>
    <int2:bookmark int2:bookmarkName="_Int_48N3Uqb1" int2:invalidationBookmarkName="" int2:hashCode="q8j/+TcWixawm4" int2:id="3S3Y2nFO">
      <int2:state int2:value="Rejected" int2:type="AugLoop_Text_Critique"/>
    </int2:bookmark>
    <int2:bookmark int2:bookmarkName="_Int_GLxZj4Kt" int2:invalidationBookmarkName="" int2:hashCode="Je00L6ItpKuvrD" int2:id="3qSeqjlx">
      <int2:state int2:value="Rejected" int2:type="AugLoop_Text_Critique"/>
    </int2:bookmark>
    <int2:bookmark int2:bookmarkName="_Int_hZApvfXm" int2:invalidationBookmarkName="" int2:hashCode="8NvMa8b9bbOHv4" int2:id="AfCZIwSM">
      <int2:state int2:value="Rejected" int2:type="AugLoop_Text_Critique"/>
    </int2:bookmark>
    <int2:bookmark int2:bookmarkName="_Int_qY3Y0png" int2:invalidationBookmarkName="" int2:hashCode="WaJcNPSbPFovve" int2:id="BObNcM2S">
      <int2:state int2:value="Rejected" int2:type="AugLoop_Text_Critique"/>
    </int2:bookmark>
    <int2:bookmark int2:bookmarkName="_Int_SNl04l6q" int2:invalidationBookmarkName="" int2:hashCode="XydVUaKFRWKX7i" int2:id="BgZsUFXW">
      <int2:state int2:value="Rejected" int2:type="AugLoop_Text_Critique"/>
    </int2:bookmark>
    <int2:bookmark int2:bookmarkName="_Int_7205ZbbV" int2:invalidationBookmarkName="" int2:hashCode="8NUhpdw3STkByG" int2:id="I3JwIhIk">
      <int2:state int2:value="Rejected" int2:type="AugLoop_Text_Critique"/>
    </int2:bookmark>
    <int2:bookmark int2:bookmarkName="_Int_s0cV1dBu" int2:invalidationBookmarkName="" int2:hashCode="mjXWbTf1zVo1Ys" int2:id="NuWmrZl6">
      <int2:state int2:value="Rejected" int2:type="AugLoop_Text_Critique"/>
    </int2:bookmark>
    <int2:bookmark int2:bookmarkName="_Int_49jBAT0E" int2:invalidationBookmarkName="" int2:hashCode="X55YArurxx+Sdf" int2:id="RKlLr6FG">
      <int2:state int2:value="Rejected" int2:type="AugLoop_Text_Critique"/>
    </int2:bookmark>
    <int2:bookmark int2:bookmarkName="_Int_26RqlGoI" int2:invalidationBookmarkName="" int2:hashCode="fO7j82FaK75M4K" int2:id="RRSZVXcb">
      <int2:state int2:value="Rejected" int2:type="AugLoop_Text_Critique"/>
    </int2:bookmark>
    <int2:bookmark int2:bookmarkName="_Int_FJtOhRyj" int2:invalidationBookmarkName="" int2:hashCode="YgsjAC0S7pPbmq" int2:id="SgRw1l3z">
      <int2:state int2:value="Rejected" int2:type="AugLoop_Text_Critique"/>
    </int2:bookmark>
    <int2:bookmark int2:bookmarkName="_Int_QS1fLwcv" int2:invalidationBookmarkName="" int2:hashCode="KE1MnSoittFsf9" int2:id="W7BXviM1">
      <int2:state int2:value="Rejected" int2:type="AugLoop_Text_Critique"/>
    </int2:bookmark>
    <int2:bookmark int2:bookmarkName="_Int_LvGyb2sh" int2:invalidationBookmarkName="" int2:hashCode="IN2gS6hcwdFZ5s" int2:id="WTEUzZJn">
      <int2:state int2:value="Rejected" int2:type="AugLoop_Text_Critique"/>
    </int2:bookmark>
    <int2:bookmark int2:bookmarkName="_Int_ADzt8SVl" int2:invalidationBookmarkName="" int2:hashCode="XL1YQEaGO8e3U+" int2:id="WnsIZnvu">
      <int2:state int2:value="Rejected" int2:type="AugLoop_Text_Critique"/>
    </int2:bookmark>
    <int2:bookmark int2:bookmarkName="_Int_wJ6cHdCq" int2:invalidationBookmarkName="" int2:hashCode="kMXRNY0SgReYn8" int2:id="YWZ2fVe4">
      <int2:state int2:value="Rejected" int2:type="AugLoop_Text_Critique"/>
    </int2:bookmark>
    <int2:bookmark int2:bookmarkName="_Int_deA0Fz06" int2:invalidationBookmarkName="" int2:hashCode="kr1169j9KwF5Fy" int2:id="cncx6UNK">
      <int2:state int2:value="Rejected" int2:type="AugLoop_Text_Critique"/>
    </int2:bookmark>
    <int2:bookmark int2:bookmarkName="_Int_NxOWK0dW" int2:invalidationBookmarkName="" int2:hashCode="Wu3uCWTGsrP8LF" int2:id="gRfnHev4">
      <int2:state int2:value="Rejected" int2:type="AugLoop_Text_Critique"/>
    </int2:bookmark>
    <int2:bookmark int2:bookmarkName="_Int_InNzhGzJ" int2:invalidationBookmarkName="" int2:hashCode="GZb8SAp2PZ1Wiz" int2:id="jkz44CJg">
      <int2:state int2:value="Rejected" int2:type="AugLoop_Text_Critique"/>
    </int2:bookmark>
    <int2:bookmark int2:bookmarkName="_Int_Xo6a80bL" int2:invalidationBookmarkName="" int2:hashCode="3c/0RqID5guMmR" int2:id="kqrXKwfw">
      <int2:state int2:value="Rejected" int2:type="AugLoop_Text_Critique"/>
    </int2:bookmark>
    <int2:bookmark int2:bookmarkName="_Int_VvtifXtH" int2:invalidationBookmarkName="" int2:hashCode="uhd9rSTDe4aCkV" int2:id="rJy6W8S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5B33"/>
    <w:multiLevelType w:val="hybridMultilevel"/>
    <w:tmpl w:val="F3BE6198"/>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303B49"/>
    <w:multiLevelType w:val="hybridMultilevel"/>
    <w:tmpl w:val="6196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51561"/>
    <w:multiLevelType w:val="hybridMultilevel"/>
    <w:tmpl w:val="AE32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41CF8"/>
    <w:multiLevelType w:val="hybridMultilevel"/>
    <w:tmpl w:val="FFFFFFFF"/>
    <w:lvl w:ilvl="0" w:tplc="3B36EEE6">
      <w:start w:val="1"/>
      <w:numFmt w:val="decimal"/>
      <w:lvlText w:val="%1)"/>
      <w:lvlJc w:val="left"/>
      <w:pPr>
        <w:ind w:left="720" w:hanging="360"/>
      </w:pPr>
    </w:lvl>
    <w:lvl w:ilvl="1" w:tplc="8D1E5B20">
      <w:start w:val="1"/>
      <w:numFmt w:val="lowerLetter"/>
      <w:lvlText w:val="%2."/>
      <w:lvlJc w:val="left"/>
      <w:pPr>
        <w:ind w:left="1440" w:hanging="360"/>
      </w:pPr>
    </w:lvl>
    <w:lvl w:ilvl="2" w:tplc="4FCEED9E">
      <w:start w:val="1"/>
      <w:numFmt w:val="lowerRoman"/>
      <w:lvlText w:val="%3."/>
      <w:lvlJc w:val="right"/>
      <w:pPr>
        <w:ind w:left="2160" w:hanging="180"/>
      </w:pPr>
    </w:lvl>
    <w:lvl w:ilvl="3" w:tplc="7F380614">
      <w:start w:val="1"/>
      <w:numFmt w:val="decimal"/>
      <w:lvlText w:val="%4."/>
      <w:lvlJc w:val="left"/>
      <w:pPr>
        <w:ind w:left="2880" w:hanging="360"/>
      </w:pPr>
    </w:lvl>
    <w:lvl w:ilvl="4" w:tplc="B01A498C">
      <w:start w:val="1"/>
      <w:numFmt w:val="lowerLetter"/>
      <w:lvlText w:val="%5."/>
      <w:lvlJc w:val="left"/>
      <w:pPr>
        <w:ind w:left="3600" w:hanging="360"/>
      </w:pPr>
    </w:lvl>
    <w:lvl w:ilvl="5" w:tplc="E54C3544">
      <w:start w:val="1"/>
      <w:numFmt w:val="lowerRoman"/>
      <w:lvlText w:val="%6."/>
      <w:lvlJc w:val="right"/>
      <w:pPr>
        <w:ind w:left="4320" w:hanging="180"/>
      </w:pPr>
    </w:lvl>
    <w:lvl w:ilvl="6" w:tplc="EDA0AE4E">
      <w:start w:val="1"/>
      <w:numFmt w:val="decimal"/>
      <w:lvlText w:val="%7."/>
      <w:lvlJc w:val="left"/>
      <w:pPr>
        <w:ind w:left="5040" w:hanging="360"/>
      </w:pPr>
    </w:lvl>
    <w:lvl w:ilvl="7" w:tplc="72443AB0">
      <w:start w:val="1"/>
      <w:numFmt w:val="lowerLetter"/>
      <w:lvlText w:val="%8."/>
      <w:lvlJc w:val="left"/>
      <w:pPr>
        <w:ind w:left="5760" w:hanging="360"/>
      </w:pPr>
    </w:lvl>
    <w:lvl w:ilvl="8" w:tplc="F0A22E9E">
      <w:start w:val="1"/>
      <w:numFmt w:val="lowerRoman"/>
      <w:lvlText w:val="%9."/>
      <w:lvlJc w:val="right"/>
      <w:pPr>
        <w:ind w:left="6480" w:hanging="180"/>
      </w:pPr>
    </w:lvl>
  </w:abstractNum>
  <w:abstractNum w:abstractNumId="4" w15:restartNumberingAfterBreak="0">
    <w:nsid w:val="33155E43"/>
    <w:multiLevelType w:val="hybridMultilevel"/>
    <w:tmpl w:val="DA487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EA3F8C"/>
    <w:multiLevelType w:val="hybridMultilevel"/>
    <w:tmpl w:val="3306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23D0C"/>
    <w:multiLevelType w:val="hybridMultilevel"/>
    <w:tmpl w:val="201A0632"/>
    <w:lvl w:ilvl="0" w:tplc="F56E38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642425F"/>
    <w:multiLevelType w:val="hybridMultilevel"/>
    <w:tmpl w:val="EAA0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2770B"/>
    <w:multiLevelType w:val="hybridMultilevel"/>
    <w:tmpl w:val="80AC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F4358"/>
    <w:multiLevelType w:val="hybridMultilevel"/>
    <w:tmpl w:val="7198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582839">
    <w:abstractNumId w:val="3"/>
  </w:num>
  <w:num w:numId="2" w16cid:durableId="1342975358">
    <w:abstractNumId w:val="0"/>
  </w:num>
  <w:num w:numId="3" w16cid:durableId="364839571">
    <w:abstractNumId w:val="6"/>
  </w:num>
  <w:num w:numId="4" w16cid:durableId="1580140203">
    <w:abstractNumId w:val="9"/>
  </w:num>
  <w:num w:numId="5" w16cid:durableId="1951155985">
    <w:abstractNumId w:val="5"/>
  </w:num>
  <w:num w:numId="6" w16cid:durableId="452867040">
    <w:abstractNumId w:val="8"/>
  </w:num>
  <w:num w:numId="7" w16cid:durableId="457456653">
    <w:abstractNumId w:val="7"/>
  </w:num>
  <w:num w:numId="8" w16cid:durableId="756289979">
    <w:abstractNumId w:val="2"/>
  </w:num>
  <w:num w:numId="9" w16cid:durableId="59253710">
    <w:abstractNumId w:val="1"/>
  </w:num>
  <w:num w:numId="10" w16cid:durableId="1471021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4"/>
    <w:rsid w:val="00001DB5"/>
    <w:rsid w:val="00013CB1"/>
    <w:rsid w:val="00027779"/>
    <w:rsid w:val="000315E7"/>
    <w:rsid w:val="00031DC6"/>
    <w:rsid w:val="0004099D"/>
    <w:rsid w:val="0004279B"/>
    <w:rsid w:val="00042BC0"/>
    <w:rsid w:val="00045E3D"/>
    <w:rsid w:val="000533D4"/>
    <w:rsid w:val="00073440"/>
    <w:rsid w:val="00073A37"/>
    <w:rsid w:val="00076D74"/>
    <w:rsid w:val="000822DB"/>
    <w:rsid w:val="00082470"/>
    <w:rsid w:val="000867F8"/>
    <w:rsid w:val="000A3DC2"/>
    <w:rsid w:val="000B7418"/>
    <w:rsid w:val="000F6C6E"/>
    <w:rsid w:val="00114E24"/>
    <w:rsid w:val="00116EA7"/>
    <w:rsid w:val="00121577"/>
    <w:rsid w:val="00137F4E"/>
    <w:rsid w:val="001637A7"/>
    <w:rsid w:val="001656C7"/>
    <w:rsid w:val="00172F8D"/>
    <w:rsid w:val="00195C82"/>
    <w:rsid w:val="001A5E3E"/>
    <w:rsid w:val="001B0F8E"/>
    <w:rsid w:val="001E06AE"/>
    <w:rsid w:val="001E26FB"/>
    <w:rsid w:val="00202454"/>
    <w:rsid w:val="002060C4"/>
    <w:rsid w:val="00213ECF"/>
    <w:rsid w:val="00214B11"/>
    <w:rsid w:val="002200AD"/>
    <w:rsid w:val="00227DC8"/>
    <w:rsid w:val="00236D49"/>
    <w:rsid w:val="00240A0F"/>
    <w:rsid w:val="00246E52"/>
    <w:rsid w:val="00247F7F"/>
    <w:rsid w:val="00254A5D"/>
    <w:rsid w:val="0026643C"/>
    <w:rsid w:val="00271A1B"/>
    <w:rsid w:val="00291CF7"/>
    <w:rsid w:val="00295E59"/>
    <w:rsid w:val="002A37FC"/>
    <w:rsid w:val="002D2964"/>
    <w:rsid w:val="002D3D0B"/>
    <w:rsid w:val="002F21EF"/>
    <w:rsid w:val="0030664D"/>
    <w:rsid w:val="003135FA"/>
    <w:rsid w:val="003219A9"/>
    <w:rsid w:val="00323F92"/>
    <w:rsid w:val="00351EAD"/>
    <w:rsid w:val="003676D9"/>
    <w:rsid w:val="00371AA5"/>
    <w:rsid w:val="00371DA5"/>
    <w:rsid w:val="00373A5D"/>
    <w:rsid w:val="003859BC"/>
    <w:rsid w:val="00394ABD"/>
    <w:rsid w:val="0039626C"/>
    <w:rsid w:val="003B7460"/>
    <w:rsid w:val="003C0885"/>
    <w:rsid w:val="003C16BF"/>
    <w:rsid w:val="003D3A35"/>
    <w:rsid w:val="003D7F99"/>
    <w:rsid w:val="00400092"/>
    <w:rsid w:val="004108C0"/>
    <w:rsid w:val="00412507"/>
    <w:rsid w:val="004140E7"/>
    <w:rsid w:val="0041739D"/>
    <w:rsid w:val="00423283"/>
    <w:rsid w:val="00423D4F"/>
    <w:rsid w:val="00470B05"/>
    <w:rsid w:val="004765FF"/>
    <w:rsid w:val="00476D7F"/>
    <w:rsid w:val="00477075"/>
    <w:rsid w:val="0049365F"/>
    <w:rsid w:val="004B1B0C"/>
    <w:rsid w:val="004B767A"/>
    <w:rsid w:val="004D5CD2"/>
    <w:rsid w:val="00502A54"/>
    <w:rsid w:val="00537C11"/>
    <w:rsid w:val="00540C62"/>
    <w:rsid w:val="00555FAA"/>
    <w:rsid w:val="00560CB6"/>
    <w:rsid w:val="00567358"/>
    <w:rsid w:val="00567684"/>
    <w:rsid w:val="00596854"/>
    <w:rsid w:val="0059777F"/>
    <w:rsid w:val="005B3805"/>
    <w:rsid w:val="005B3B80"/>
    <w:rsid w:val="005E0F6A"/>
    <w:rsid w:val="005E24B4"/>
    <w:rsid w:val="005E2B3A"/>
    <w:rsid w:val="006017A8"/>
    <w:rsid w:val="006131C0"/>
    <w:rsid w:val="00617741"/>
    <w:rsid w:val="0062535A"/>
    <w:rsid w:val="006437E3"/>
    <w:rsid w:val="0064448B"/>
    <w:rsid w:val="00645CA7"/>
    <w:rsid w:val="0065526B"/>
    <w:rsid w:val="00655C9E"/>
    <w:rsid w:val="00680D47"/>
    <w:rsid w:val="00695C66"/>
    <w:rsid w:val="00696E3F"/>
    <w:rsid w:val="006A677D"/>
    <w:rsid w:val="006D79FA"/>
    <w:rsid w:val="006F4FC3"/>
    <w:rsid w:val="00702037"/>
    <w:rsid w:val="00716E5E"/>
    <w:rsid w:val="00732574"/>
    <w:rsid w:val="007512A1"/>
    <w:rsid w:val="00773BEC"/>
    <w:rsid w:val="00783552"/>
    <w:rsid w:val="007A0CDE"/>
    <w:rsid w:val="007F0B37"/>
    <w:rsid w:val="00844011"/>
    <w:rsid w:val="00856CEB"/>
    <w:rsid w:val="00860B6E"/>
    <w:rsid w:val="008727D9"/>
    <w:rsid w:val="00873BF9"/>
    <w:rsid w:val="00895893"/>
    <w:rsid w:val="008A2B6F"/>
    <w:rsid w:val="008A5ADE"/>
    <w:rsid w:val="008C704C"/>
    <w:rsid w:val="008D0280"/>
    <w:rsid w:val="008D6D3B"/>
    <w:rsid w:val="008F72F5"/>
    <w:rsid w:val="00901AB8"/>
    <w:rsid w:val="00906013"/>
    <w:rsid w:val="0092230A"/>
    <w:rsid w:val="009258B3"/>
    <w:rsid w:val="00936DF5"/>
    <w:rsid w:val="00972AF1"/>
    <w:rsid w:val="00976000"/>
    <w:rsid w:val="00985957"/>
    <w:rsid w:val="00993B9C"/>
    <w:rsid w:val="00994CA0"/>
    <w:rsid w:val="009C44DA"/>
    <w:rsid w:val="009D4E56"/>
    <w:rsid w:val="009E0289"/>
    <w:rsid w:val="009E19CB"/>
    <w:rsid w:val="009E50B3"/>
    <w:rsid w:val="009F54A5"/>
    <w:rsid w:val="00A000D6"/>
    <w:rsid w:val="00A21408"/>
    <w:rsid w:val="00A6019B"/>
    <w:rsid w:val="00A74EDA"/>
    <w:rsid w:val="00AB7D32"/>
    <w:rsid w:val="00AD2382"/>
    <w:rsid w:val="00AE1B28"/>
    <w:rsid w:val="00B0076A"/>
    <w:rsid w:val="00B0305B"/>
    <w:rsid w:val="00B073BB"/>
    <w:rsid w:val="00B24176"/>
    <w:rsid w:val="00B259D3"/>
    <w:rsid w:val="00B402D4"/>
    <w:rsid w:val="00B55C9B"/>
    <w:rsid w:val="00B66DE9"/>
    <w:rsid w:val="00B67AAB"/>
    <w:rsid w:val="00B815C5"/>
    <w:rsid w:val="00B93024"/>
    <w:rsid w:val="00B95554"/>
    <w:rsid w:val="00B978BA"/>
    <w:rsid w:val="00BC0EBE"/>
    <w:rsid w:val="00BE142A"/>
    <w:rsid w:val="00C061CC"/>
    <w:rsid w:val="00C07619"/>
    <w:rsid w:val="00C16D30"/>
    <w:rsid w:val="00C311BD"/>
    <w:rsid w:val="00C53B91"/>
    <w:rsid w:val="00C82487"/>
    <w:rsid w:val="00D03788"/>
    <w:rsid w:val="00D21418"/>
    <w:rsid w:val="00D23A21"/>
    <w:rsid w:val="00D32B25"/>
    <w:rsid w:val="00D3714F"/>
    <w:rsid w:val="00D47FDD"/>
    <w:rsid w:val="00D55DB8"/>
    <w:rsid w:val="00D65BBA"/>
    <w:rsid w:val="00D7231B"/>
    <w:rsid w:val="00D7245B"/>
    <w:rsid w:val="00D7477E"/>
    <w:rsid w:val="00D9382B"/>
    <w:rsid w:val="00DB5105"/>
    <w:rsid w:val="00DC7FB3"/>
    <w:rsid w:val="00DD21BB"/>
    <w:rsid w:val="00DD7D75"/>
    <w:rsid w:val="00DE0A9D"/>
    <w:rsid w:val="00DE3DD6"/>
    <w:rsid w:val="00E04795"/>
    <w:rsid w:val="00E11E3E"/>
    <w:rsid w:val="00E169E6"/>
    <w:rsid w:val="00E16CAA"/>
    <w:rsid w:val="00E179F5"/>
    <w:rsid w:val="00E24273"/>
    <w:rsid w:val="00E626A8"/>
    <w:rsid w:val="00E82530"/>
    <w:rsid w:val="00E826D6"/>
    <w:rsid w:val="00E84DFC"/>
    <w:rsid w:val="00EF7E9D"/>
    <w:rsid w:val="00F073A8"/>
    <w:rsid w:val="00F72F9F"/>
    <w:rsid w:val="00F8150B"/>
    <w:rsid w:val="00F83E0F"/>
    <w:rsid w:val="00F85E41"/>
    <w:rsid w:val="00FA0327"/>
    <w:rsid w:val="00FC0FF9"/>
    <w:rsid w:val="00FC2141"/>
    <w:rsid w:val="00FE55BC"/>
    <w:rsid w:val="00FE6A8A"/>
    <w:rsid w:val="00FE7D43"/>
    <w:rsid w:val="014619F8"/>
    <w:rsid w:val="01B7642C"/>
    <w:rsid w:val="01CE4666"/>
    <w:rsid w:val="0423147E"/>
    <w:rsid w:val="04C51F31"/>
    <w:rsid w:val="0D293106"/>
    <w:rsid w:val="0F9A3399"/>
    <w:rsid w:val="15DFC34E"/>
    <w:rsid w:val="1BC85659"/>
    <w:rsid w:val="1BD127C7"/>
    <w:rsid w:val="1DEAD533"/>
    <w:rsid w:val="1E5048A3"/>
    <w:rsid w:val="1F86A594"/>
    <w:rsid w:val="203EA5A8"/>
    <w:rsid w:val="222740EE"/>
    <w:rsid w:val="22A51DF9"/>
    <w:rsid w:val="23AA1BC3"/>
    <w:rsid w:val="23DC39AC"/>
    <w:rsid w:val="25F5E718"/>
    <w:rsid w:val="26F71B9C"/>
    <w:rsid w:val="2791B779"/>
    <w:rsid w:val="36B06417"/>
    <w:rsid w:val="36FFCDD5"/>
    <w:rsid w:val="38B493C2"/>
    <w:rsid w:val="3DFB06A4"/>
    <w:rsid w:val="3EFDD60A"/>
    <w:rsid w:val="3F2C195D"/>
    <w:rsid w:val="419252B7"/>
    <w:rsid w:val="4560F8E1"/>
    <w:rsid w:val="47F08C35"/>
    <w:rsid w:val="49A57C71"/>
    <w:rsid w:val="49FE83D8"/>
    <w:rsid w:val="4A3C578A"/>
    <w:rsid w:val="4AAFFFAF"/>
    <w:rsid w:val="4E78C345"/>
    <w:rsid w:val="5041C7CC"/>
    <w:rsid w:val="50AB990E"/>
    <w:rsid w:val="5247696F"/>
    <w:rsid w:val="529C3974"/>
    <w:rsid w:val="5944CD0D"/>
    <w:rsid w:val="5ABBF9FB"/>
    <w:rsid w:val="5E8EE70F"/>
    <w:rsid w:val="6000870D"/>
    <w:rsid w:val="602AB770"/>
    <w:rsid w:val="638A078B"/>
    <w:rsid w:val="64820126"/>
    <w:rsid w:val="67296DCF"/>
    <w:rsid w:val="6765E5C9"/>
    <w:rsid w:val="711B75D0"/>
    <w:rsid w:val="74531692"/>
    <w:rsid w:val="77B9269B"/>
    <w:rsid w:val="7D91F4C3"/>
    <w:rsid w:val="7E54C951"/>
    <w:rsid w:val="7E7CF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F17F"/>
  <w15:docId w15:val="{709FE6D4-9B5A-4780-928E-B797BD8E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80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0C4"/>
  </w:style>
  <w:style w:type="paragraph" w:styleId="Footer">
    <w:name w:val="footer"/>
    <w:basedOn w:val="Normal"/>
    <w:link w:val="FooterChar"/>
    <w:uiPriority w:val="99"/>
    <w:unhideWhenUsed/>
    <w:rsid w:val="0020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0C4"/>
  </w:style>
  <w:style w:type="paragraph" w:styleId="BalloonText">
    <w:name w:val="Balloon Text"/>
    <w:basedOn w:val="Normal"/>
    <w:link w:val="BalloonTextChar"/>
    <w:uiPriority w:val="99"/>
    <w:semiHidden/>
    <w:unhideWhenUsed/>
    <w:rsid w:val="00206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C4"/>
    <w:rPr>
      <w:rFonts w:ascii="Tahoma" w:hAnsi="Tahoma" w:cs="Tahoma"/>
      <w:sz w:val="16"/>
      <w:szCs w:val="16"/>
    </w:rPr>
  </w:style>
  <w:style w:type="paragraph" w:styleId="Revision">
    <w:name w:val="Revision"/>
    <w:hidden/>
    <w:uiPriority w:val="99"/>
    <w:semiHidden/>
    <w:rsid w:val="00121577"/>
    <w:rPr>
      <w:sz w:val="22"/>
      <w:szCs w:val="22"/>
    </w:rPr>
  </w:style>
  <w:style w:type="character" w:styleId="CommentReference">
    <w:name w:val="annotation reference"/>
    <w:basedOn w:val="DefaultParagraphFont"/>
    <w:uiPriority w:val="99"/>
    <w:semiHidden/>
    <w:unhideWhenUsed/>
    <w:rsid w:val="00716E5E"/>
    <w:rPr>
      <w:sz w:val="16"/>
      <w:szCs w:val="16"/>
    </w:rPr>
  </w:style>
  <w:style w:type="paragraph" w:styleId="CommentText">
    <w:name w:val="annotation text"/>
    <w:basedOn w:val="Normal"/>
    <w:link w:val="CommentTextChar"/>
    <w:uiPriority w:val="99"/>
    <w:unhideWhenUsed/>
    <w:rsid w:val="00716E5E"/>
    <w:pPr>
      <w:spacing w:line="240" w:lineRule="auto"/>
    </w:pPr>
    <w:rPr>
      <w:sz w:val="20"/>
      <w:szCs w:val="20"/>
    </w:rPr>
  </w:style>
  <w:style w:type="character" w:customStyle="1" w:styleId="CommentTextChar">
    <w:name w:val="Comment Text Char"/>
    <w:basedOn w:val="DefaultParagraphFont"/>
    <w:link w:val="CommentText"/>
    <w:uiPriority w:val="99"/>
    <w:rsid w:val="00716E5E"/>
  </w:style>
  <w:style w:type="paragraph" w:styleId="CommentSubject">
    <w:name w:val="annotation subject"/>
    <w:basedOn w:val="CommentText"/>
    <w:next w:val="CommentText"/>
    <w:link w:val="CommentSubjectChar"/>
    <w:uiPriority w:val="99"/>
    <w:semiHidden/>
    <w:unhideWhenUsed/>
    <w:rsid w:val="00716E5E"/>
    <w:rPr>
      <w:b/>
      <w:bCs/>
    </w:rPr>
  </w:style>
  <w:style w:type="character" w:customStyle="1" w:styleId="CommentSubjectChar">
    <w:name w:val="Comment Subject Char"/>
    <w:basedOn w:val="CommentTextChar"/>
    <w:link w:val="CommentSubject"/>
    <w:uiPriority w:val="99"/>
    <w:semiHidden/>
    <w:rsid w:val="00716E5E"/>
    <w:rPr>
      <w:b/>
      <w:bCs/>
    </w:rPr>
  </w:style>
  <w:style w:type="paragraph" w:styleId="ListParagraph">
    <w:name w:val="List Paragraph"/>
    <w:basedOn w:val="Normal"/>
    <w:uiPriority w:val="34"/>
    <w:qFormat/>
    <w:rsid w:val="00E16CAA"/>
    <w:pPr>
      <w:ind w:left="720"/>
      <w:contextualSpacing/>
    </w:pPr>
  </w:style>
  <w:style w:type="character" w:styleId="Hyperlink">
    <w:name w:val="Hyperlink"/>
    <w:basedOn w:val="DefaultParagraphFont"/>
    <w:uiPriority w:val="99"/>
    <w:unhideWhenUsed/>
    <w:rsid w:val="00C16D30"/>
    <w:rPr>
      <w:color w:val="0000FF" w:themeColor="hyperlink"/>
      <w:u w:val="single"/>
    </w:rPr>
  </w:style>
  <w:style w:type="character" w:styleId="UnresolvedMention">
    <w:name w:val="Unresolved Mention"/>
    <w:basedOn w:val="DefaultParagraphFont"/>
    <w:uiPriority w:val="99"/>
    <w:semiHidden/>
    <w:unhideWhenUsed/>
    <w:rsid w:val="00C16D30"/>
    <w:rPr>
      <w:color w:val="605E5C"/>
      <w:shd w:val="clear" w:color="auto" w:fill="E1DFDD"/>
    </w:rPr>
  </w:style>
  <w:style w:type="character" w:styleId="FollowedHyperlink">
    <w:name w:val="FollowedHyperlink"/>
    <w:basedOn w:val="DefaultParagraphFont"/>
    <w:uiPriority w:val="99"/>
    <w:semiHidden/>
    <w:unhideWhenUsed/>
    <w:rsid w:val="00597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bap.com/education-resources/" TargetMode="External"/><Relationship Id="rId18" Type="http://schemas.openxmlformats.org/officeDocument/2006/relationships/hyperlink" Target="https://www.mccmh.net/where-do-i-%EF%AC%81nd-good-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pds.sudpds.com/Downloads/Provider%20Agency%20Manual%20Revision%20June%202022.pdf" TargetMode="External"/><Relationship Id="rId17" Type="http://schemas.openxmlformats.org/officeDocument/2006/relationships/hyperlink" Target="https://healtheknowledge.org/" TargetMode="External"/><Relationship Id="rId2" Type="http://schemas.openxmlformats.org/officeDocument/2006/relationships/customXml" Target="../customXml/item2.xml"/><Relationship Id="rId16" Type="http://schemas.openxmlformats.org/officeDocument/2006/relationships/hyperlink" Target="https://pttcnetwork.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tcnetwork.org/centers/pacific-southwest-pttc/product/guide-online-registries-substance-misuse-prevention-evidence" TargetMode="External"/><Relationship Id="rId5" Type="http://schemas.openxmlformats.org/officeDocument/2006/relationships/numbering" Target="numbering.xml"/><Relationship Id="rId15" Type="http://schemas.openxmlformats.org/officeDocument/2006/relationships/hyperlink" Target="https://improvingmipractices.org/"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mccmh.net/where-do-i-%EF%AC%81nd-good-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ham.org/education-events/conferences-train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A29FE2E73FF4EA861460CDD9349F2" ma:contentTypeVersion="15" ma:contentTypeDescription="Create a new document." ma:contentTypeScope="" ma:versionID="b6dead0fceb07b3f90e93ab3ddd577c6">
  <xsd:schema xmlns:xsd="http://www.w3.org/2001/XMLSchema" xmlns:xs="http://www.w3.org/2001/XMLSchema" xmlns:p="http://schemas.microsoft.com/office/2006/metadata/properties" xmlns:ns2="bdaad484-c894-4d63-924c-4e7096b06585" xmlns:ns3="27dc5439-df7d-4533-b836-8f928e733142" targetNamespace="http://schemas.microsoft.com/office/2006/metadata/properties" ma:root="true" ma:fieldsID="ff62732e0bfc9f0a8731ef42169c19e0" ns2:_="" ns3:_="">
    <xsd:import namespace="bdaad484-c894-4d63-924c-4e7096b06585"/>
    <xsd:import namespace="27dc5439-df7d-4533-b836-8f928e733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ad484-c894-4d63-924c-4e7096b06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c5439-df7d-4533-b836-8f928e7331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fd5628-b176-4c73-bdb1-2d2d1fa100d8}" ma:internalName="TaxCatchAll" ma:showField="CatchAllData" ma:web="27dc5439-df7d-4533-b836-8f928e733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dc5439-df7d-4533-b836-8f928e733142" xsi:nil="true"/>
    <lcf76f155ced4ddcb4097134ff3c332f xmlns="bdaad484-c894-4d63-924c-4e7096b06585">
      <Terms xmlns="http://schemas.microsoft.com/office/infopath/2007/PartnerControls"/>
    </lcf76f155ced4ddcb4097134ff3c332f>
    <SharedWithUsers xmlns="27dc5439-df7d-4533-b836-8f928e733142">
      <UserInfo>
        <DisplayName>Helen Klingert</DisplayName>
        <AccountId>10</AccountId>
        <AccountType/>
      </UserInfo>
      <UserInfo>
        <DisplayName>Nicole Gabriel</DisplayName>
        <AccountId>13</AccountId>
        <AccountType/>
      </UserInfo>
      <UserInfo>
        <DisplayName>Ricki Torsch</DisplayName>
        <AccountId>14</AccountId>
        <AccountType/>
      </UserInfo>
    </SharedWithUsers>
  </documentManagement>
</p:properties>
</file>

<file path=customXml/itemProps1.xml><?xml version="1.0" encoding="utf-8"?>
<ds:datastoreItem xmlns:ds="http://schemas.openxmlformats.org/officeDocument/2006/customXml" ds:itemID="{74175968-B50C-44ED-A7E2-DD36A3303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ad484-c894-4d63-924c-4e7096b06585"/>
    <ds:schemaRef ds:uri="27dc5439-df7d-4533-b836-8f928e733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C5B29-8D67-4871-B93E-B5EC414EBE9C}">
  <ds:schemaRefs>
    <ds:schemaRef ds:uri="http://schemas.openxmlformats.org/officeDocument/2006/bibliography"/>
  </ds:schemaRefs>
</ds:datastoreItem>
</file>

<file path=customXml/itemProps3.xml><?xml version="1.0" encoding="utf-8"?>
<ds:datastoreItem xmlns:ds="http://schemas.openxmlformats.org/officeDocument/2006/customXml" ds:itemID="{A1FDBAB2-EAE6-4750-A550-207ABDDD3F45}">
  <ds:schemaRefs>
    <ds:schemaRef ds:uri="http://schemas.microsoft.com/sharepoint/v3/contenttype/forms"/>
  </ds:schemaRefs>
</ds:datastoreItem>
</file>

<file path=customXml/itemProps4.xml><?xml version="1.0" encoding="utf-8"?>
<ds:datastoreItem xmlns:ds="http://schemas.openxmlformats.org/officeDocument/2006/customXml" ds:itemID="{89335FCA-F2D8-4F14-ABFC-CCAFEFA1CF6A}">
  <ds:schemaRefs>
    <ds:schemaRef ds:uri="http://schemas.microsoft.com/office/2006/metadata/properties"/>
    <ds:schemaRef ds:uri="http://schemas.microsoft.com/office/infopath/2007/PartnerControls"/>
    <ds:schemaRef ds:uri="27dc5439-df7d-4533-b836-8f928e733142"/>
    <ds:schemaRef ds:uri="bdaad484-c894-4d63-924c-4e7096b0658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2840</Words>
  <Characters>16188</Characters>
  <Application>Microsoft Office Word</Application>
  <DocSecurity>4</DocSecurity>
  <Lines>134</Lines>
  <Paragraphs>37</Paragraphs>
  <ScaleCrop>false</ScaleCrop>
  <Company/>
  <LinksUpToDate>false</LinksUpToDate>
  <CharactersWithSpaces>18991</CharactersWithSpaces>
  <SharedDoc>false</SharedDoc>
  <HLinks>
    <vt:vector size="54" baseType="variant">
      <vt:variant>
        <vt:i4>6553708</vt:i4>
      </vt:variant>
      <vt:variant>
        <vt:i4>23</vt:i4>
      </vt:variant>
      <vt:variant>
        <vt:i4>0</vt:i4>
      </vt:variant>
      <vt:variant>
        <vt:i4>5</vt:i4>
      </vt:variant>
      <vt:variant>
        <vt:lpwstr>https://www.mccmh.net/where-do-i-%EF%AC%81nd-good-data/</vt:lpwstr>
      </vt:variant>
      <vt:variant>
        <vt:lpwstr/>
      </vt:variant>
      <vt:variant>
        <vt:i4>6553708</vt:i4>
      </vt:variant>
      <vt:variant>
        <vt:i4>21</vt:i4>
      </vt:variant>
      <vt:variant>
        <vt:i4>0</vt:i4>
      </vt:variant>
      <vt:variant>
        <vt:i4>5</vt:i4>
      </vt:variant>
      <vt:variant>
        <vt:lpwstr>https://www.mccmh.net/where-do-i-%EF%AC%81nd-good-data/</vt:lpwstr>
      </vt:variant>
      <vt:variant>
        <vt:lpwstr/>
      </vt:variant>
      <vt:variant>
        <vt:i4>1114143</vt:i4>
      </vt:variant>
      <vt:variant>
        <vt:i4>18</vt:i4>
      </vt:variant>
      <vt:variant>
        <vt:i4>0</vt:i4>
      </vt:variant>
      <vt:variant>
        <vt:i4>5</vt:i4>
      </vt:variant>
      <vt:variant>
        <vt:lpwstr>https://healtheknowledge.org/</vt:lpwstr>
      </vt:variant>
      <vt:variant>
        <vt:lpwstr/>
      </vt:variant>
      <vt:variant>
        <vt:i4>1376338</vt:i4>
      </vt:variant>
      <vt:variant>
        <vt:i4>15</vt:i4>
      </vt:variant>
      <vt:variant>
        <vt:i4>0</vt:i4>
      </vt:variant>
      <vt:variant>
        <vt:i4>5</vt:i4>
      </vt:variant>
      <vt:variant>
        <vt:lpwstr>https://pttcnetwork.org/</vt:lpwstr>
      </vt:variant>
      <vt:variant>
        <vt:lpwstr/>
      </vt:variant>
      <vt:variant>
        <vt:i4>393232</vt:i4>
      </vt:variant>
      <vt:variant>
        <vt:i4>12</vt:i4>
      </vt:variant>
      <vt:variant>
        <vt:i4>0</vt:i4>
      </vt:variant>
      <vt:variant>
        <vt:i4>5</vt:i4>
      </vt:variant>
      <vt:variant>
        <vt:lpwstr>https://improvingmipractices.org/</vt:lpwstr>
      </vt:variant>
      <vt:variant>
        <vt:lpwstr/>
      </vt:variant>
      <vt:variant>
        <vt:i4>1245259</vt:i4>
      </vt:variant>
      <vt:variant>
        <vt:i4>9</vt:i4>
      </vt:variant>
      <vt:variant>
        <vt:i4>0</vt:i4>
      </vt:variant>
      <vt:variant>
        <vt:i4>5</vt:i4>
      </vt:variant>
      <vt:variant>
        <vt:lpwstr>https://cmham.org/education-events/conferences-training/</vt:lpwstr>
      </vt:variant>
      <vt:variant>
        <vt:lpwstr/>
      </vt:variant>
      <vt:variant>
        <vt:i4>8257571</vt:i4>
      </vt:variant>
      <vt:variant>
        <vt:i4>6</vt:i4>
      </vt:variant>
      <vt:variant>
        <vt:i4>0</vt:i4>
      </vt:variant>
      <vt:variant>
        <vt:i4>5</vt:i4>
      </vt:variant>
      <vt:variant>
        <vt:lpwstr>https://mcbap.com/education-resources/</vt:lpwstr>
      </vt:variant>
      <vt:variant>
        <vt:lpwstr/>
      </vt:variant>
      <vt:variant>
        <vt:i4>6619182</vt:i4>
      </vt:variant>
      <vt:variant>
        <vt:i4>3</vt:i4>
      </vt:variant>
      <vt:variant>
        <vt:i4>0</vt:i4>
      </vt:variant>
      <vt:variant>
        <vt:i4>5</vt:i4>
      </vt:variant>
      <vt:variant>
        <vt:lpwstr>https://mpds.sudpds.com/Downloads/Provider Agency Manual Revision June 2022.pdf</vt:lpwstr>
      </vt:variant>
      <vt:variant>
        <vt:lpwstr/>
      </vt:variant>
      <vt:variant>
        <vt:i4>3014713</vt:i4>
      </vt:variant>
      <vt:variant>
        <vt:i4>0</vt:i4>
      </vt:variant>
      <vt:variant>
        <vt:i4>0</vt:i4>
      </vt:variant>
      <vt:variant>
        <vt:i4>5</vt:i4>
      </vt:variant>
      <vt:variant>
        <vt:lpwstr>https://pttcnetwork.org/centers/pacific-southwest-pttc/product/guide-online-registries-substance-misuse-prevention-evidence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Helen.Klingert</dc:creator>
  <cp:keywords/>
  <cp:lastModifiedBy>Ricki Torsch</cp:lastModifiedBy>
  <cp:revision>21</cp:revision>
  <dcterms:created xsi:type="dcterms:W3CDTF">2023-06-22T17:31:00Z</dcterms:created>
  <dcterms:modified xsi:type="dcterms:W3CDTF">2023-06-22T23:41:00Z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0x01010058BA29FE2E73FF4EA861460CDD9349F2</vt:lpwstr>
  </property>
  <property fmtid="{D5CDD505-2E9C-101B-9397-08002B2CF9AE}" pid="3" name="MediaServiceImageTags">
    <vt:lpwstr/>
  </property>
</Properties>
</file>