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8709" w14:textId="2C67993E" w:rsidR="003469D9" w:rsidRDefault="00B77E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0991" wp14:editId="52BEF984">
                <wp:simplePos x="0" y="0"/>
                <wp:positionH relativeFrom="column">
                  <wp:posOffset>1673225</wp:posOffset>
                </wp:positionH>
                <wp:positionV relativeFrom="paragraph">
                  <wp:posOffset>1633220</wp:posOffset>
                </wp:positionV>
                <wp:extent cx="5486400" cy="701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01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8D478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MACOMB COUNTY</w:t>
                            </w:r>
                          </w:p>
                          <w:p w14:paraId="65BBF395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COMMUNITY MENTAL HEALTH SERVICES BOARD</w:t>
                            </w:r>
                          </w:p>
                          <w:p w14:paraId="767C8766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RECIPIENT RIGHTS ADVISORY COMMITTEE</w:t>
                            </w:r>
                          </w:p>
                          <w:p w14:paraId="22633FF4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Thursday, October 20, 2022 – 8am</w:t>
                            </w:r>
                          </w:p>
                          <w:p w14:paraId="54993CB2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19800 Hall Road</w:t>
                            </w:r>
                          </w:p>
                          <w:p w14:paraId="15BA5654" w14:textId="77777777" w:rsidR="00ED4BB3" w:rsidRPr="002D4F86" w:rsidRDefault="00ED4BB3" w:rsidP="00ED4BB3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Clinton Township, MI  48036</w:t>
                            </w:r>
                          </w:p>
                          <w:p w14:paraId="288E89F1" w14:textId="77777777" w:rsidR="00ED4BB3" w:rsidRDefault="00ED4BB3" w:rsidP="00ED4BB3">
                            <w:pPr>
                              <w:adjustRightInd w:val="0"/>
                              <w:ind w:left="432" w:firstLine="144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4EA994" w14:textId="77777777" w:rsidR="00ED4BB3" w:rsidRDefault="00ED4BB3" w:rsidP="00ED4BB3">
                            <w:pPr>
                              <w:adjustRightInd w:val="0"/>
                              <w:ind w:left="432" w:firstLine="144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A G E N D A</w:t>
                            </w:r>
                          </w:p>
                          <w:p w14:paraId="07CC9A77" w14:textId="77777777" w:rsidR="00ED4BB3" w:rsidRDefault="00ED4BB3" w:rsidP="00ED4BB3">
                            <w:pPr>
                              <w:adjustRightInd w:val="0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4E78E8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1.  Call to Order</w:t>
                            </w:r>
                          </w:p>
                          <w:p w14:paraId="10814688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7B989C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2.  Adoption of Agenda</w:t>
                            </w:r>
                          </w:p>
                          <w:p w14:paraId="029A8446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D11E9C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3.  Hearing of the Public</w:t>
                            </w:r>
                          </w:p>
                          <w:p w14:paraId="7D9034D1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47274B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4.   Review Budget</w:t>
                            </w:r>
                          </w:p>
                          <w:p w14:paraId="64BB3B57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E0634D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5.   Change to Annual Report</w:t>
                            </w:r>
                          </w:p>
                          <w:p w14:paraId="244E73FD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C483DA" w14:textId="549F049D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6.   Continue</w:t>
                            </w:r>
                            <w:r w:rsidR="005A213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difficulty obtaining remedial action/evidence</w:t>
                            </w:r>
                          </w:p>
                          <w:p w14:paraId="3E034552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872FD6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7.  Other Agenda Items</w:t>
                            </w:r>
                          </w:p>
                          <w:p w14:paraId="4342DE70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5C4347" w14:textId="77777777" w:rsidR="00ED4BB3" w:rsidRDefault="00ED4BB3" w:rsidP="00ED4BB3">
                            <w:pPr>
                              <w:adjustRightInd w:val="0"/>
                              <w:spacing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8.  Hearing of the Public</w:t>
                            </w:r>
                          </w:p>
                          <w:p w14:paraId="298DFDC5" w14:textId="77777777" w:rsidR="00ED4BB3" w:rsidRDefault="00ED4BB3" w:rsidP="00ED4BB3">
                            <w:pPr>
                              <w:adjustRightInd w:val="0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4D3586" w14:textId="77777777" w:rsidR="00ED4BB3" w:rsidRDefault="00ED4BB3" w:rsidP="00ED4BB3">
                            <w:pPr>
                              <w:adjustRightInd w:val="0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9.  Adjournment</w:t>
                            </w:r>
                          </w:p>
                          <w:p w14:paraId="4EA58B3F" w14:textId="3FDBD50A" w:rsidR="00173821" w:rsidRDefault="0017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40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75pt;margin-top:128.6pt;width:6in;height:5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9q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" fillcolor="white [3201]" stroked="f" strokeweight=".5pt">
                <v:textbox>
                  <w:txbxContent>
                    <w:p w14:paraId="78B8D478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MACOMB COUNTY</w:t>
                      </w:r>
                    </w:p>
                    <w:p w14:paraId="65BBF395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COMMUNITY MENTAL HEALTH SERVICES BOARD</w:t>
                      </w:r>
                    </w:p>
                    <w:p w14:paraId="767C8766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RECIPIENT RIGHTS ADVISORY COMMITTEE</w:t>
                      </w:r>
                    </w:p>
                    <w:p w14:paraId="22633FF4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Thursday, October 20, 2022 – 8am</w:t>
                      </w:r>
                    </w:p>
                    <w:p w14:paraId="54993CB2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19800 Hall Road</w:t>
                      </w:r>
                    </w:p>
                    <w:p w14:paraId="15BA5654" w14:textId="77777777" w:rsidR="00ED4BB3" w:rsidRPr="002D4F86" w:rsidRDefault="00ED4BB3" w:rsidP="00ED4BB3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Clinton Township, MI  48036</w:t>
                      </w:r>
                    </w:p>
                    <w:p w14:paraId="288E89F1" w14:textId="77777777" w:rsidR="00ED4BB3" w:rsidRDefault="00ED4BB3" w:rsidP="00ED4BB3">
                      <w:pPr>
                        <w:adjustRightInd w:val="0"/>
                        <w:ind w:left="432" w:firstLine="144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4EA994" w14:textId="77777777" w:rsidR="00ED4BB3" w:rsidRDefault="00ED4BB3" w:rsidP="00ED4BB3">
                      <w:pPr>
                        <w:adjustRightInd w:val="0"/>
                        <w:ind w:left="432" w:firstLine="144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A G E N D A</w:t>
                      </w:r>
                    </w:p>
                    <w:p w14:paraId="07CC9A77" w14:textId="77777777" w:rsidR="00ED4BB3" w:rsidRDefault="00ED4BB3" w:rsidP="00ED4BB3">
                      <w:pPr>
                        <w:adjustRightInd w:val="0"/>
                        <w:ind w:left="432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4E78E8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1.  Call to Order</w:t>
                      </w:r>
                    </w:p>
                    <w:p w14:paraId="10814688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4A7B989C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2.  Adoption of Agenda</w:t>
                      </w:r>
                    </w:p>
                    <w:p w14:paraId="029A8446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CD11E9C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3.  Hearing of the Public</w:t>
                      </w:r>
                    </w:p>
                    <w:p w14:paraId="7D9034D1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47274B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4.   Review Budget</w:t>
                      </w:r>
                    </w:p>
                    <w:p w14:paraId="64BB3B57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DE0634D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5.   Change to Annual Report</w:t>
                      </w:r>
                    </w:p>
                    <w:p w14:paraId="244E73FD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0C483DA" w14:textId="549F049D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6.   Continue</w:t>
                      </w:r>
                      <w:r w:rsidR="005A21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difficulty obtaining remedial action/evidence</w:t>
                      </w:r>
                    </w:p>
                    <w:p w14:paraId="3E034552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1E872FD6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7.  Other Agenda Items</w:t>
                      </w:r>
                    </w:p>
                    <w:p w14:paraId="4342DE70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75C4347" w14:textId="77777777" w:rsidR="00ED4BB3" w:rsidRDefault="00ED4BB3" w:rsidP="00ED4BB3">
                      <w:pPr>
                        <w:adjustRightInd w:val="0"/>
                        <w:spacing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8.  Hearing of the Public</w:t>
                      </w:r>
                    </w:p>
                    <w:p w14:paraId="298DFDC5" w14:textId="77777777" w:rsidR="00ED4BB3" w:rsidRDefault="00ED4BB3" w:rsidP="00ED4BB3">
                      <w:pPr>
                        <w:adjustRightInd w:val="0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474D3586" w14:textId="77777777" w:rsidR="00ED4BB3" w:rsidRDefault="00ED4BB3" w:rsidP="00ED4BB3">
                      <w:pPr>
                        <w:adjustRightInd w:val="0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9.  Adjournment</w:t>
                      </w:r>
                    </w:p>
                    <w:p w14:paraId="4EA58B3F" w14:textId="3FDBD50A" w:rsidR="00173821" w:rsidRDefault="00173821"/>
                  </w:txbxContent>
                </v:textbox>
              </v:shape>
            </w:pict>
          </mc:Fallback>
        </mc:AlternateContent>
      </w:r>
      <w:r w:rsidR="002B7A6F">
        <w:rPr>
          <w:noProof/>
        </w:rPr>
        <w:drawing>
          <wp:inline distT="0" distB="0" distL="0" distR="0" wp14:anchorId="1D6EAC41" wp14:editId="4F3054F0">
            <wp:extent cx="7315200" cy="182880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8B0B4" w14:textId="77777777" w:rsidR="0054680F" w:rsidRDefault="00B77EDE" w:rsidP="00D62EBA">
      <w:pPr>
        <w:rPr>
          <w:noProof/>
        </w:rPr>
      </w:pPr>
      <w:r>
        <w:rPr>
          <w:noProof/>
        </w:rPr>
        <w:t xml:space="preserve">     </w:t>
      </w:r>
      <w:r w:rsidR="002B7A6F">
        <w:rPr>
          <w:noProof/>
        </w:rPr>
        <w:drawing>
          <wp:inline distT="0" distB="0" distL="0" distR="0" wp14:anchorId="702AA578" wp14:editId="115D775E">
            <wp:extent cx="1447800" cy="63627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5" t="4269" r="11393" b="7612"/>
                    <a:stretch/>
                  </pic:blipFill>
                  <pic:spPr bwMode="auto">
                    <a:xfrm>
                      <a:off x="0" y="0"/>
                      <a:ext cx="1447800" cy="636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0445">
        <w:rPr>
          <w:noProof/>
        </w:rPr>
        <w:t xml:space="preserve">  </w:t>
      </w:r>
    </w:p>
    <w:p w14:paraId="3A0A7502" w14:textId="77777777" w:rsidR="00162FDF" w:rsidRDefault="00162FDF" w:rsidP="00D62EBA">
      <w:pPr>
        <w:rPr>
          <w:noProof/>
        </w:rPr>
      </w:pPr>
    </w:p>
    <w:p w14:paraId="2C85A920" w14:textId="77777777" w:rsidR="001D6815" w:rsidRDefault="001D6815" w:rsidP="001D6815">
      <w:pPr>
        <w:pStyle w:val="BasicParagraph"/>
        <w:suppressAutoHyphens/>
        <w:spacing w:line="240" w:lineRule="auto"/>
        <w:jc w:val="center"/>
        <w:rPr>
          <w:rFonts w:ascii="Futura PT Cond Bold" w:hAnsi="Futura PT Cond Bold" w:cs="Futura PT Cond Bold"/>
          <w:b/>
          <w:bCs/>
          <w:color w:val="5D8BB6"/>
        </w:rPr>
      </w:pPr>
    </w:p>
    <w:p w14:paraId="241B8A54" w14:textId="3DA2E05A" w:rsidR="00FC570C" w:rsidRDefault="00FC570C" w:rsidP="00EF035B">
      <w:pPr>
        <w:pStyle w:val="BasicParagraph"/>
        <w:suppressAutoHyphens/>
        <w:spacing w:line="240" w:lineRule="auto"/>
        <w:ind w:left="1440"/>
        <w:jc w:val="center"/>
        <w:rPr>
          <w:rFonts w:ascii="Futura PT Cond Medium" w:hAnsi="Futura PT Cond Medium" w:cs="Futura PT Cond Medium"/>
          <w:color w:val="5D8BB6"/>
        </w:rPr>
      </w:pPr>
      <w:r>
        <w:rPr>
          <w:rFonts w:ascii="Futura PT Cond Bold" w:hAnsi="Futura PT Cond Bold" w:cs="Futura PT Cond Bold"/>
          <w:b/>
          <w:bCs/>
          <w:color w:val="5D8BB6"/>
        </w:rPr>
        <w:t>THE MCCMH MISSION STATEMENT</w:t>
      </w:r>
    </w:p>
    <w:p w14:paraId="4F967EA6" w14:textId="77777777" w:rsidR="00FC570C" w:rsidRDefault="00FC570C" w:rsidP="00EF035B">
      <w:pPr>
        <w:pStyle w:val="BasicParagraph"/>
        <w:suppressAutoHyphens/>
        <w:spacing w:line="240" w:lineRule="auto"/>
        <w:ind w:left="1440"/>
        <w:jc w:val="center"/>
        <w:rPr>
          <w:rFonts w:ascii="Futura PT Cond Book" w:hAnsi="Futura PT Cond Book" w:cs="Futura PT Cond Book"/>
          <w:color w:val="5D8BB6"/>
          <w:w w:val="98"/>
          <w:sz w:val="22"/>
          <w:szCs w:val="22"/>
        </w:rPr>
      </w:pP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Macomb County Community Mental Health, guided by the values, strengths, and informed choices of the PEOPLE WE SERVE, </w:t>
      </w:r>
      <w:r>
        <w:rPr>
          <w:rFonts w:ascii="Futura PT Cond Medium" w:hAnsi="Futura PT Cond Medium" w:cs="Futura PT Cond Medium"/>
          <w:color w:val="5D8BB6"/>
          <w:w w:val="93"/>
          <w:sz w:val="22"/>
          <w:szCs w:val="22"/>
        </w:rPr>
        <w:t xml:space="preserve">provides quality services </w:t>
      </w: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which promote recovery, community participation, self-sufficiency, and independence. </w:t>
      </w:r>
    </w:p>
    <w:sectPr w:rsidR="00FC570C" w:rsidSect="0054680F">
      <w:pgSz w:w="12240" w:h="15840"/>
      <w:pgMar w:top="288" w:right="1440" w:bottom="43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Medium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162FDF"/>
    <w:rsid w:val="00173821"/>
    <w:rsid w:val="001969C2"/>
    <w:rsid w:val="001D6815"/>
    <w:rsid w:val="001F48E2"/>
    <w:rsid w:val="00293281"/>
    <w:rsid w:val="002B7A6F"/>
    <w:rsid w:val="002F01CC"/>
    <w:rsid w:val="003469D9"/>
    <w:rsid w:val="00420201"/>
    <w:rsid w:val="00447347"/>
    <w:rsid w:val="00460445"/>
    <w:rsid w:val="00514BAA"/>
    <w:rsid w:val="0054680F"/>
    <w:rsid w:val="00593D4B"/>
    <w:rsid w:val="005A2131"/>
    <w:rsid w:val="00700B90"/>
    <w:rsid w:val="00875676"/>
    <w:rsid w:val="00982E62"/>
    <w:rsid w:val="00AA0262"/>
    <w:rsid w:val="00B77EDE"/>
    <w:rsid w:val="00CB6703"/>
    <w:rsid w:val="00CD3700"/>
    <w:rsid w:val="00D62EBA"/>
    <w:rsid w:val="00E71F8B"/>
    <w:rsid w:val="00EA4B3C"/>
    <w:rsid w:val="00ED4BB3"/>
    <w:rsid w:val="00EF035B"/>
    <w:rsid w:val="00F70ADD"/>
    <w:rsid w:val="00F8678D"/>
    <w:rsid w:val="00FC570C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2BD9AF58-4B92-4852-9764-DC046AB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C570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3</cp:revision>
  <cp:lastPrinted>2022-06-10T20:55:00Z</cp:lastPrinted>
  <dcterms:created xsi:type="dcterms:W3CDTF">2022-10-17T12:48:00Z</dcterms:created>
  <dcterms:modified xsi:type="dcterms:W3CDTF">2022-10-17T13:00:00Z</dcterms:modified>
</cp:coreProperties>
</file>